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811031" w14:textId="0117C7EB" w:rsidR="00D1653B" w:rsidRPr="00CC774B" w:rsidRDefault="000E644B" w:rsidP="00D1653B">
      <w:pPr>
        <w:jc w:val="center"/>
        <w:rPr>
          <w:b/>
          <w:color w:val="0070C0"/>
          <w:sz w:val="40"/>
          <w:szCs w:val="40"/>
        </w:rPr>
      </w:pPr>
      <w:bookmarkStart w:id="0" w:name="_GoBack"/>
      <w:bookmarkEnd w:id="0"/>
      <w:r w:rsidRPr="00CC774B">
        <w:rPr>
          <w:b/>
          <w:noProof/>
          <w:color w:val="0070C0"/>
          <w:sz w:val="40"/>
          <w:szCs w:val="40"/>
        </w:rPr>
        <w:drawing>
          <wp:anchor distT="0" distB="0" distL="114300" distR="114300" simplePos="0" relativeHeight="251658240" behindDoc="0" locked="0" layoutInCell="1" allowOverlap="1" wp14:anchorId="27272C4B" wp14:editId="48E816F1">
            <wp:simplePos x="0" y="0"/>
            <wp:positionH relativeFrom="column">
              <wp:posOffset>-637540</wp:posOffset>
            </wp:positionH>
            <wp:positionV relativeFrom="page">
              <wp:posOffset>230505</wp:posOffset>
            </wp:positionV>
            <wp:extent cx="2059940" cy="1523365"/>
            <wp:effectExtent l="0" t="0" r="0" b="63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059940" cy="1523365"/>
                    </a:xfrm>
                    <a:prstGeom prst="rect">
                      <a:avLst/>
                    </a:prstGeom>
                  </pic:spPr>
                </pic:pic>
              </a:graphicData>
            </a:graphic>
            <wp14:sizeRelH relativeFrom="page">
              <wp14:pctWidth>0</wp14:pctWidth>
            </wp14:sizeRelH>
            <wp14:sizeRelV relativeFrom="page">
              <wp14:pctHeight>0</wp14:pctHeight>
            </wp14:sizeRelV>
          </wp:anchor>
        </w:drawing>
      </w:r>
      <w:r w:rsidR="00D1653B" w:rsidRPr="00CC774B">
        <w:rPr>
          <w:b/>
          <w:color w:val="0070C0"/>
          <w:sz w:val="40"/>
          <w:szCs w:val="40"/>
        </w:rPr>
        <w:t>Responsible Conduct of Research</w:t>
      </w:r>
    </w:p>
    <w:p w14:paraId="178F8126" w14:textId="62543560" w:rsidR="00D1653B" w:rsidRPr="00CC774B" w:rsidRDefault="00D1653B" w:rsidP="000E644B">
      <w:pPr>
        <w:jc w:val="center"/>
        <w:rPr>
          <w:b/>
          <w:color w:val="0070C0"/>
          <w:sz w:val="40"/>
          <w:szCs w:val="40"/>
        </w:rPr>
      </w:pPr>
      <w:r w:rsidRPr="00CC774B">
        <w:rPr>
          <w:b/>
          <w:color w:val="0070C0"/>
          <w:sz w:val="40"/>
          <w:szCs w:val="40"/>
        </w:rPr>
        <w:t>GHUCCTS Workshop Syllabus</w:t>
      </w:r>
    </w:p>
    <w:p w14:paraId="53908A74" w14:textId="77777777" w:rsidR="000E644B" w:rsidRDefault="000E644B">
      <w:pPr>
        <w:rPr>
          <w:b/>
          <w:sz w:val="24"/>
          <w:szCs w:val="24"/>
        </w:rPr>
      </w:pPr>
    </w:p>
    <w:p w14:paraId="775A4367" w14:textId="77777777" w:rsidR="00D1653B" w:rsidRPr="000E644B" w:rsidRDefault="00D1653B">
      <w:pPr>
        <w:rPr>
          <w:b/>
          <w:sz w:val="24"/>
          <w:szCs w:val="24"/>
        </w:rPr>
      </w:pPr>
      <w:r w:rsidRPr="000E644B">
        <w:rPr>
          <w:b/>
          <w:sz w:val="24"/>
          <w:szCs w:val="24"/>
        </w:rPr>
        <w:t>Workshop Series Coordinators</w:t>
      </w:r>
    </w:p>
    <w:p w14:paraId="5CD8B3E3" w14:textId="77777777" w:rsidR="00D1653B" w:rsidRDefault="00D1653B" w:rsidP="00D1653B">
      <w:pPr>
        <w:spacing w:after="0" w:line="240" w:lineRule="auto"/>
      </w:pPr>
      <w:r>
        <w:t xml:space="preserve">Dr. Kathryn Sandberg </w:t>
      </w:r>
    </w:p>
    <w:p w14:paraId="0079F3D8" w14:textId="77777777" w:rsidR="00D1653B" w:rsidRDefault="00D1653B" w:rsidP="00D1653B">
      <w:pPr>
        <w:spacing w:after="0" w:line="240" w:lineRule="auto"/>
      </w:pPr>
      <w:r>
        <w:t>Director, Translational Biomedical Science Training Program</w:t>
      </w:r>
    </w:p>
    <w:p w14:paraId="618C59EB" w14:textId="77777777" w:rsidR="00D1653B" w:rsidRDefault="00D1653B" w:rsidP="00D1653B">
      <w:pPr>
        <w:spacing w:after="0" w:line="240" w:lineRule="auto"/>
      </w:pPr>
      <w:r>
        <w:t>Co-Director, KL2 Scholars Program</w:t>
      </w:r>
    </w:p>
    <w:p w14:paraId="60626BE7" w14:textId="77777777" w:rsidR="00D1653B" w:rsidRDefault="00D1653B" w:rsidP="00D1653B">
      <w:pPr>
        <w:spacing w:after="0" w:line="240" w:lineRule="auto"/>
      </w:pPr>
      <w:r>
        <w:t>sandberg@georgetown.edu</w:t>
      </w:r>
    </w:p>
    <w:p w14:paraId="3AD278ED" w14:textId="77777777" w:rsidR="00D1653B" w:rsidRPr="000E644B" w:rsidRDefault="00D1653B" w:rsidP="00D1653B">
      <w:pPr>
        <w:spacing w:after="0" w:line="240" w:lineRule="auto"/>
        <w:rPr>
          <w:sz w:val="10"/>
          <w:szCs w:val="10"/>
        </w:rPr>
      </w:pPr>
    </w:p>
    <w:p w14:paraId="3775E72D" w14:textId="77777777" w:rsidR="00D1653B" w:rsidRDefault="00D1653B" w:rsidP="00D1653B">
      <w:pPr>
        <w:spacing w:after="0" w:line="240" w:lineRule="auto"/>
      </w:pPr>
      <w:r>
        <w:t>Dr. Dexter Lee</w:t>
      </w:r>
    </w:p>
    <w:p w14:paraId="41328356" w14:textId="77777777" w:rsidR="00D1653B" w:rsidRDefault="00D1653B" w:rsidP="00D1653B">
      <w:pPr>
        <w:spacing w:after="0" w:line="240" w:lineRule="auto"/>
      </w:pPr>
      <w:r>
        <w:t>Co-Director, Translational Biomedical Science Training Program</w:t>
      </w:r>
    </w:p>
    <w:p w14:paraId="49E559DA" w14:textId="77777777" w:rsidR="00D1653B" w:rsidRDefault="00D1653B" w:rsidP="00D1653B">
      <w:pPr>
        <w:spacing w:after="0" w:line="240" w:lineRule="auto"/>
      </w:pPr>
      <w:r>
        <w:t>Co-Director, KL2 Scholars Program</w:t>
      </w:r>
    </w:p>
    <w:p w14:paraId="7EB4D157" w14:textId="77777777" w:rsidR="00D1653B" w:rsidRDefault="00D1653B" w:rsidP="00D1653B">
      <w:pPr>
        <w:spacing w:after="0" w:line="240" w:lineRule="auto"/>
      </w:pPr>
      <w:r>
        <w:t>dllee@howard.edu</w:t>
      </w:r>
    </w:p>
    <w:p w14:paraId="79CFEBF1" w14:textId="77777777" w:rsidR="00D1653B" w:rsidRPr="000E644B" w:rsidRDefault="00D1653B" w:rsidP="00D1653B">
      <w:pPr>
        <w:spacing w:after="0" w:line="240" w:lineRule="auto"/>
        <w:rPr>
          <w:sz w:val="10"/>
          <w:szCs w:val="10"/>
        </w:rPr>
      </w:pPr>
    </w:p>
    <w:p w14:paraId="389B67C6" w14:textId="77777777" w:rsidR="00D1653B" w:rsidRDefault="00D1653B" w:rsidP="00D1653B">
      <w:pPr>
        <w:spacing w:after="0" w:line="240" w:lineRule="auto"/>
      </w:pPr>
      <w:r>
        <w:t xml:space="preserve">Dr. Jason </w:t>
      </w:r>
      <w:proofErr w:type="spellStart"/>
      <w:r>
        <w:t>Umans</w:t>
      </w:r>
      <w:proofErr w:type="spellEnd"/>
    </w:p>
    <w:p w14:paraId="3CE8EE12" w14:textId="77777777" w:rsidR="00D1653B" w:rsidRDefault="00D1653B" w:rsidP="00D1653B">
      <w:pPr>
        <w:spacing w:after="0" w:line="240" w:lineRule="auto"/>
      </w:pPr>
      <w:r>
        <w:t>Director, KL2 Scholars Program</w:t>
      </w:r>
    </w:p>
    <w:p w14:paraId="4F020BE5" w14:textId="77777777" w:rsidR="00D1653B" w:rsidRDefault="00D1653B" w:rsidP="00D1653B">
      <w:pPr>
        <w:spacing w:after="0" w:line="240" w:lineRule="auto"/>
      </w:pPr>
      <w:r>
        <w:t>Co-Director, Translational Biomedical Science Training Program</w:t>
      </w:r>
    </w:p>
    <w:p w14:paraId="1C8F247D" w14:textId="77777777" w:rsidR="00D1653B" w:rsidRDefault="00D1653B" w:rsidP="00D1653B">
      <w:pPr>
        <w:spacing w:after="0" w:line="240" w:lineRule="auto"/>
      </w:pPr>
      <w:r>
        <w:t>jason.umans@gmail.com</w:t>
      </w:r>
    </w:p>
    <w:p w14:paraId="3A779026" w14:textId="77777777" w:rsidR="00D1653B" w:rsidRDefault="00D1653B"/>
    <w:p w14:paraId="17E1D940" w14:textId="77777777" w:rsidR="00D1653B" w:rsidRPr="00D1653B" w:rsidRDefault="00D1653B">
      <w:pPr>
        <w:rPr>
          <w:b/>
          <w:sz w:val="28"/>
          <w:szCs w:val="28"/>
        </w:rPr>
      </w:pPr>
      <w:r w:rsidRPr="00D1653B">
        <w:rPr>
          <w:b/>
          <w:sz w:val="28"/>
          <w:szCs w:val="28"/>
        </w:rPr>
        <w:t>Goal</w:t>
      </w:r>
    </w:p>
    <w:p w14:paraId="4E581EC0" w14:textId="38FF8005" w:rsidR="00D1653B" w:rsidRDefault="00D1653B">
      <w:r>
        <w:t xml:space="preserve">To provide face-to-face training </w:t>
      </w:r>
      <w:r w:rsidR="007A0562">
        <w:t xml:space="preserve">for </w:t>
      </w:r>
      <w:proofErr w:type="spellStart"/>
      <w:r w:rsidR="007A0562">
        <w:t>predoctoral</w:t>
      </w:r>
      <w:proofErr w:type="spellEnd"/>
      <w:r w:rsidR="007A0562">
        <w:t xml:space="preserve"> students, postdoctoral fellows and early career investigators </w:t>
      </w:r>
      <w:r>
        <w:t>in the responsible conduct of research</w:t>
      </w:r>
      <w:r w:rsidR="007A0562">
        <w:t xml:space="preserve"> in order to promote ethical, rigorous and reproducible science. The following in person series dovetails to required CITI modules and provides an opportunity for investigators to discuss all aspects of these topics with an expert in the field. This series also </w:t>
      </w:r>
      <w:r>
        <w:t>fulfills the requirements of multiple funding agencies.</w:t>
      </w:r>
    </w:p>
    <w:p w14:paraId="3CDF0F64" w14:textId="77777777" w:rsidR="007A0562" w:rsidRDefault="007A0562"/>
    <w:p w14:paraId="545E456B" w14:textId="306824D9" w:rsidR="007A0562" w:rsidRPr="000E644B" w:rsidRDefault="007A0562">
      <w:pPr>
        <w:rPr>
          <w:b/>
          <w:sz w:val="28"/>
          <w:szCs w:val="28"/>
        </w:rPr>
      </w:pPr>
      <w:r w:rsidRPr="000E644B">
        <w:rPr>
          <w:b/>
          <w:sz w:val="28"/>
          <w:szCs w:val="28"/>
        </w:rPr>
        <w:t xml:space="preserve">Tracking of your RCR </w:t>
      </w:r>
      <w:r w:rsidR="000E644B" w:rsidRPr="000E644B">
        <w:rPr>
          <w:b/>
          <w:sz w:val="28"/>
          <w:szCs w:val="28"/>
        </w:rPr>
        <w:t>Education</w:t>
      </w:r>
    </w:p>
    <w:p w14:paraId="268CE34C" w14:textId="400566FA" w:rsidR="007A0562" w:rsidRDefault="007A0562">
      <w:r>
        <w:t xml:space="preserve">Participation in these sessions </w:t>
      </w:r>
      <w:proofErr w:type="gramStart"/>
      <w:r>
        <w:t>will be tracked</w:t>
      </w:r>
      <w:proofErr w:type="gramEnd"/>
      <w:r>
        <w:t xml:space="preserve"> and you will receive certification of attendance for individual sessions. Certification, however, </w:t>
      </w:r>
      <w:proofErr w:type="gramStart"/>
      <w:r>
        <w:t>will not be provided</w:t>
      </w:r>
      <w:proofErr w:type="gramEnd"/>
      <w:r>
        <w:t xml:space="preserve"> if you are late or leave early. Note: electronic devices (phones, tablets and computers) </w:t>
      </w:r>
      <w:proofErr w:type="gramStart"/>
      <w:r>
        <w:t>may not be used</w:t>
      </w:r>
      <w:proofErr w:type="gramEnd"/>
      <w:r>
        <w:t xml:space="preserve"> during workshops. </w:t>
      </w:r>
    </w:p>
    <w:p w14:paraId="14DB66DA" w14:textId="77777777" w:rsidR="007A0562" w:rsidRDefault="007A0562"/>
    <w:p w14:paraId="2A4C5DFD" w14:textId="7A4AEB8C" w:rsidR="007A0562" w:rsidRPr="000E644B" w:rsidRDefault="007A0562">
      <w:pPr>
        <w:rPr>
          <w:b/>
          <w:color w:val="002060"/>
          <w:sz w:val="28"/>
          <w:szCs w:val="28"/>
        </w:rPr>
      </w:pPr>
      <w:r w:rsidRPr="000E644B">
        <w:rPr>
          <w:b/>
          <w:color w:val="002060"/>
          <w:sz w:val="28"/>
          <w:szCs w:val="28"/>
        </w:rPr>
        <w:t>Workshop Location</w:t>
      </w:r>
    </w:p>
    <w:p w14:paraId="3F9A0EC2" w14:textId="7B29E73A" w:rsidR="007A0562" w:rsidRDefault="007A0562">
      <w:r>
        <w:t xml:space="preserve">Workshops </w:t>
      </w:r>
      <w:proofErr w:type="gramStart"/>
      <w:r>
        <w:t>are held</w:t>
      </w:r>
      <w:proofErr w:type="gramEnd"/>
      <w:r>
        <w:t xml:space="preserve"> at Georgetown and Howard Universities</w:t>
      </w:r>
      <w:r w:rsidR="000E644B">
        <w:t xml:space="preserve"> on Thursdays from 5:30-7:30 PM</w:t>
      </w:r>
      <w:r>
        <w:t xml:space="preserve">. See schedule to determine location. </w:t>
      </w:r>
    </w:p>
    <w:p w14:paraId="3BE5D4CE" w14:textId="77777777" w:rsidR="00FB77F1" w:rsidRDefault="00FB77F1"/>
    <w:p w14:paraId="5DC52A70" w14:textId="77777777" w:rsidR="000E644B" w:rsidRDefault="000E644B">
      <w:r>
        <w:lastRenderedPageBreak/>
        <w:t xml:space="preserve"> </w:t>
      </w:r>
    </w:p>
    <w:tbl>
      <w:tblPr>
        <w:tblStyle w:val="TableGrid"/>
        <w:tblW w:w="0" w:type="auto"/>
        <w:tblLook w:val="04A0" w:firstRow="1" w:lastRow="0" w:firstColumn="1" w:lastColumn="0" w:noHBand="0" w:noVBand="1"/>
      </w:tblPr>
      <w:tblGrid>
        <w:gridCol w:w="2245"/>
        <w:gridCol w:w="7105"/>
      </w:tblGrid>
      <w:tr w:rsidR="008E3C6E" w14:paraId="5DE057FD" w14:textId="77777777" w:rsidTr="008E3C6E">
        <w:tc>
          <w:tcPr>
            <w:tcW w:w="2245" w:type="dxa"/>
          </w:tcPr>
          <w:p w14:paraId="39E7389E" w14:textId="77777777" w:rsidR="00980E50" w:rsidRPr="00CC774B" w:rsidRDefault="00980E50" w:rsidP="00BF5FCD">
            <w:pPr>
              <w:jc w:val="center"/>
              <w:rPr>
                <w:b/>
                <w:color w:val="0070C0"/>
                <w:sz w:val="28"/>
                <w:szCs w:val="28"/>
              </w:rPr>
            </w:pPr>
          </w:p>
          <w:p w14:paraId="055140A2" w14:textId="136F7D32" w:rsidR="000E644B" w:rsidRPr="00CC774B" w:rsidRDefault="008E3C6E" w:rsidP="00BF5FCD">
            <w:pPr>
              <w:jc w:val="center"/>
              <w:rPr>
                <w:b/>
                <w:color w:val="0070C0"/>
                <w:sz w:val="28"/>
                <w:szCs w:val="28"/>
              </w:rPr>
            </w:pPr>
            <w:r w:rsidRPr="00CC774B">
              <w:rPr>
                <w:b/>
                <w:color w:val="0070C0"/>
                <w:sz w:val="28"/>
                <w:szCs w:val="28"/>
              </w:rPr>
              <w:t>Date</w:t>
            </w:r>
          </w:p>
        </w:tc>
        <w:tc>
          <w:tcPr>
            <w:tcW w:w="7105" w:type="dxa"/>
          </w:tcPr>
          <w:p w14:paraId="68199E9F" w14:textId="77777777" w:rsidR="00980E50" w:rsidRPr="00CC774B" w:rsidRDefault="00980E50" w:rsidP="00EE7042">
            <w:pPr>
              <w:jc w:val="center"/>
              <w:rPr>
                <w:b/>
                <w:color w:val="0070C0"/>
                <w:sz w:val="28"/>
                <w:szCs w:val="28"/>
              </w:rPr>
            </w:pPr>
          </w:p>
          <w:p w14:paraId="7673CCBA" w14:textId="77777777" w:rsidR="000E644B" w:rsidRPr="00CC774B" w:rsidRDefault="008E3C6E" w:rsidP="00EE7042">
            <w:pPr>
              <w:jc w:val="center"/>
              <w:rPr>
                <w:b/>
                <w:color w:val="0070C0"/>
                <w:sz w:val="28"/>
                <w:szCs w:val="28"/>
              </w:rPr>
            </w:pPr>
            <w:r w:rsidRPr="00CC774B">
              <w:rPr>
                <w:b/>
                <w:color w:val="0070C0"/>
                <w:sz w:val="28"/>
                <w:szCs w:val="28"/>
              </w:rPr>
              <w:t>R</w:t>
            </w:r>
            <w:r w:rsidR="001032ED" w:rsidRPr="00CC774B">
              <w:rPr>
                <w:b/>
                <w:color w:val="0070C0"/>
                <w:sz w:val="28"/>
                <w:szCs w:val="28"/>
              </w:rPr>
              <w:t xml:space="preserve">esponsible Conduct of Research </w:t>
            </w:r>
            <w:r w:rsidRPr="00CC774B">
              <w:rPr>
                <w:b/>
                <w:color w:val="0070C0"/>
                <w:sz w:val="28"/>
                <w:szCs w:val="28"/>
              </w:rPr>
              <w:t>Topic</w:t>
            </w:r>
          </w:p>
          <w:p w14:paraId="19293B9B" w14:textId="462C2FD5" w:rsidR="00980E50" w:rsidRPr="00CC774B" w:rsidRDefault="00980E50" w:rsidP="00EE7042">
            <w:pPr>
              <w:jc w:val="center"/>
              <w:rPr>
                <w:b/>
                <w:color w:val="0070C0"/>
                <w:sz w:val="28"/>
                <w:szCs w:val="28"/>
              </w:rPr>
            </w:pPr>
          </w:p>
        </w:tc>
      </w:tr>
      <w:tr w:rsidR="008E3C6E" w14:paraId="06A3068E" w14:textId="77777777" w:rsidTr="008E3C6E">
        <w:tc>
          <w:tcPr>
            <w:tcW w:w="2245" w:type="dxa"/>
          </w:tcPr>
          <w:p w14:paraId="4EEC0FA7" w14:textId="77777777" w:rsidR="007F638B" w:rsidRDefault="007F638B" w:rsidP="00BF5FCD">
            <w:pPr>
              <w:jc w:val="center"/>
            </w:pPr>
          </w:p>
          <w:p w14:paraId="0D12E7E1" w14:textId="63C0DD03" w:rsidR="000E644B" w:rsidRDefault="008E3C6E" w:rsidP="00BF5FCD">
            <w:pPr>
              <w:jc w:val="center"/>
            </w:pPr>
            <w:r>
              <w:t>October 12, 2017</w:t>
            </w:r>
          </w:p>
          <w:p w14:paraId="29565A09" w14:textId="77777777" w:rsidR="00644807" w:rsidRDefault="00644807" w:rsidP="00BF5FCD">
            <w:pPr>
              <w:jc w:val="center"/>
            </w:pPr>
            <w:r>
              <w:t>@</w:t>
            </w:r>
          </w:p>
          <w:p w14:paraId="6654F17B" w14:textId="77777777" w:rsidR="00644807" w:rsidRDefault="00644807" w:rsidP="00BF5FCD">
            <w:pPr>
              <w:jc w:val="center"/>
            </w:pPr>
            <w:r>
              <w:t>Georgetown</w:t>
            </w:r>
          </w:p>
          <w:p w14:paraId="514178B3" w14:textId="77777777" w:rsidR="00644807" w:rsidRDefault="00644807" w:rsidP="00BF5FCD">
            <w:pPr>
              <w:jc w:val="center"/>
            </w:pPr>
            <w:r>
              <w:t>University</w:t>
            </w:r>
          </w:p>
          <w:p w14:paraId="57C04949" w14:textId="77777777" w:rsidR="003B75B2" w:rsidRDefault="003B75B2" w:rsidP="00BF5FCD">
            <w:pPr>
              <w:jc w:val="center"/>
            </w:pPr>
          </w:p>
          <w:p w14:paraId="029C64F9" w14:textId="06C862B2" w:rsidR="003B75B2" w:rsidRDefault="003B75B2" w:rsidP="00BF5FCD">
            <w:pPr>
              <w:jc w:val="center"/>
            </w:pPr>
            <w:r>
              <w:t>5:30-7:30pm</w:t>
            </w:r>
          </w:p>
        </w:tc>
        <w:tc>
          <w:tcPr>
            <w:tcW w:w="7105" w:type="dxa"/>
          </w:tcPr>
          <w:p w14:paraId="512157A1" w14:textId="77777777" w:rsidR="007F638B" w:rsidRDefault="007F638B" w:rsidP="00EE7042">
            <w:pPr>
              <w:jc w:val="center"/>
              <w:rPr>
                <w:b/>
              </w:rPr>
            </w:pPr>
          </w:p>
          <w:p w14:paraId="443BF07A" w14:textId="7768D5DE" w:rsidR="008E3C6E" w:rsidRPr="00CC774B" w:rsidRDefault="008E3C6E" w:rsidP="00EE7042">
            <w:pPr>
              <w:jc w:val="center"/>
              <w:rPr>
                <w:b/>
                <w:color w:val="0070C0"/>
              </w:rPr>
            </w:pPr>
            <w:r w:rsidRPr="00CC774B">
              <w:rPr>
                <w:b/>
                <w:color w:val="0070C0"/>
              </w:rPr>
              <w:t>RCR: Use of Human Subjects</w:t>
            </w:r>
          </w:p>
          <w:p w14:paraId="32605B13" w14:textId="4F71B877" w:rsidR="000E644B" w:rsidRDefault="0010075D" w:rsidP="00EE7042">
            <w:pPr>
              <w:jc w:val="center"/>
              <w:rPr>
                <w:i/>
              </w:rPr>
            </w:pPr>
            <w:r>
              <w:rPr>
                <w:i/>
              </w:rPr>
              <w:t>How to W</w:t>
            </w:r>
            <w:r w:rsidR="008E3C6E" w:rsidRPr="008E3C6E">
              <w:rPr>
                <w:i/>
              </w:rPr>
              <w:t>rit</w:t>
            </w:r>
            <w:r>
              <w:rPr>
                <w:i/>
              </w:rPr>
              <w:t>e an</w:t>
            </w:r>
            <w:r w:rsidR="008E3C6E" w:rsidRPr="008E3C6E">
              <w:rPr>
                <w:i/>
              </w:rPr>
              <w:t xml:space="preserve"> Effective Institutional Review Board </w:t>
            </w:r>
            <w:r>
              <w:rPr>
                <w:i/>
              </w:rPr>
              <w:t>Application</w:t>
            </w:r>
          </w:p>
          <w:p w14:paraId="41D8E139" w14:textId="38451E66" w:rsidR="00C93ABE" w:rsidRPr="00C93ABE" w:rsidRDefault="00C93ABE" w:rsidP="00EE7042">
            <w:pPr>
              <w:jc w:val="center"/>
              <w:rPr>
                <w:b/>
              </w:rPr>
            </w:pPr>
            <w:r w:rsidRPr="00C93ABE">
              <w:rPr>
                <w:b/>
              </w:rPr>
              <w:t>Mary Young, MD</w:t>
            </w:r>
          </w:p>
          <w:p w14:paraId="4E38EADF" w14:textId="77777777" w:rsidR="00644807" w:rsidRDefault="00644807" w:rsidP="00EE7042">
            <w:pPr>
              <w:jc w:val="center"/>
              <w:rPr>
                <w:b/>
              </w:rPr>
            </w:pPr>
          </w:p>
          <w:p w14:paraId="6579173B" w14:textId="0E091450" w:rsidR="008E3C6E" w:rsidRDefault="008E3C6E" w:rsidP="00B96EFF">
            <w:r w:rsidRPr="008E3C6E">
              <w:rPr>
                <w:b/>
              </w:rPr>
              <w:t>Goal:</w:t>
            </w:r>
            <w:r>
              <w:t xml:space="preserve"> This session will help you understand the rationale for the requirements and regulations concerning human subject research. You will also learn how to write an effective IRB application</w:t>
            </w:r>
            <w:r w:rsidR="00B96EFF">
              <w:t>.</w:t>
            </w:r>
          </w:p>
          <w:p w14:paraId="717D25D2" w14:textId="77777777" w:rsidR="0010075D" w:rsidRDefault="0010075D" w:rsidP="00EE7042">
            <w:pPr>
              <w:jc w:val="center"/>
            </w:pPr>
          </w:p>
          <w:p w14:paraId="44DA52B0" w14:textId="14D1508D" w:rsidR="0010075D" w:rsidRPr="0010075D" w:rsidRDefault="0010075D" w:rsidP="00EE7042">
            <w:pPr>
              <w:jc w:val="center"/>
              <w:rPr>
                <w:b/>
              </w:rPr>
            </w:pPr>
            <w:r w:rsidRPr="0010075D">
              <w:rPr>
                <w:b/>
                <w:color w:val="C00000"/>
              </w:rPr>
              <w:t>Due: CITI Training</w:t>
            </w:r>
            <w:r w:rsidR="0083246E">
              <w:rPr>
                <w:b/>
                <w:color w:val="C00000"/>
              </w:rPr>
              <w:t xml:space="preserve"> Certificates</w:t>
            </w:r>
            <w:r w:rsidRPr="0010075D">
              <w:rPr>
                <w:b/>
                <w:color w:val="C00000"/>
              </w:rPr>
              <w:t xml:space="preserve"> </w:t>
            </w:r>
            <w:r w:rsidR="0083246E">
              <w:rPr>
                <w:b/>
                <w:color w:val="C00000"/>
              </w:rPr>
              <w:t>for</w:t>
            </w:r>
            <w:r w:rsidRPr="0010075D">
              <w:rPr>
                <w:b/>
                <w:color w:val="C00000"/>
              </w:rPr>
              <w:t xml:space="preserve"> </w:t>
            </w:r>
            <w:r>
              <w:rPr>
                <w:b/>
                <w:color w:val="C00000"/>
              </w:rPr>
              <w:t xml:space="preserve">Group 1. Biomedical research investigators and key personnel </w:t>
            </w:r>
            <w:r w:rsidR="0083246E">
              <w:rPr>
                <w:b/>
                <w:color w:val="C00000"/>
              </w:rPr>
              <w:t>and</w:t>
            </w:r>
            <w:r>
              <w:rPr>
                <w:b/>
                <w:color w:val="C00000"/>
              </w:rPr>
              <w:t xml:space="preserve"> HIPAA and Human Subjects</w:t>
            </w:r>
          </w:p>
        </w:tc>
      </w:tr>
      <w:tr w:rsidR="008E3C6E" w14:paraId="7BCD5A6B" w14:textId="77777777" w:rsidTr="008E3C6E">
        <w:tc>
          <w:tcPr>
            <w:tcW w:w="2245" w:type="dxa"/>
          </w:tcPr>
          <w:p w14:paraId="072B8CCA" w14:textId="77777777" w:rsidR="007F638B" w:rsidRDefault="007F638B" w:rsidP="00BF5FCD">
            <w:pPr>
              <w:jc w:val="center"/>
            </w:pPr>
          </w:p>
          <w:p w14:paraId="065B7E28" w14:textId="41428BDE" w:rsidR="000E644B" w:rsidRDefault="008E3C6E" w:rsidP="00BF5FCD">
            <w:pPr>
              <w:jc w:val="center"/>
            </w:pPr>
            <w:r>
              <w:t>October 19, 2017</w:t>
            </w:r>
          </w:p>
          <w:p w14:paraId="7F036B91" w14:textId="77777777" w:rsidR="00644807" w:rsidRDefault="00644807" w:rsidP="00BF5FCD">
            <w:pPr>
              <w:jc w:val="center"/>
            </w:pPr>
            <w:r>
              <w:t>@</w:t>
            </w:r>
          </w:p>
          <w:p w14:paraId="311C7144" w14:textId="05C1483A" w:rsidR="00644807" w:rsidRDefault="00644807" w:rsidP="00BF5FCD">
            <w:pPr>
              <w:jc w:val="center"/>
            </w:pPr>
            <w:r>
              <w:t>Howard</w:t>
            </w:r>
          </w:p>
          <w:p w14:paraId="507EECBA" w14:textId="77777777" w:rsidR="00644807" w:rsidRDefault="00644807" w:rsidP="00BF5FCD">
            <w:pPr>
              <w:jc w:val="center"/>
            </w:pPr>
            <w:r>
              <w:t>University</w:t>
            </w:r>
          </w:p>
          <w:p w14:paraId="304C7FE7" w14:textId="77777777" w:rsidR="003B75B2" w:rsidRDefault="003B75B2" w:rsidP="00BF5FCD">
            <w:pPr>
              <w:jc w:val="center"/>
            </w:pPr>
          </w:p>
          <w:p w14:paraId="373F2D2F" w14:textId="01D37CB7" w:rsidR="003B75B2" w:rsidRDefault="003B75B2" w:rsidP="00BF5FCD">
            <w:pPr>
              <w:jc w:val="center"/>
            </w:pPr>
            <w:r>
              <w:t>5:30-7:30pm</w:t>
            </w:r>
          </w:p>
        </w:tc>
        <w:tc>
          <w:tcPr>
            <w:tcW w:w="7105" w:type="dxa"/>
          </w:tcPr>
          <w:p w14:paraId="2CC4D7EF" w14:textId="77777777" w:rsidR="007F638B" w:rsidRDefault="007F638B" w:rsidP="00EE7042">
            <w:pPr>
              <w:jc w:val="center"/>
              <w:rPr>
                <w:b/>
              </w:rPr>
            </w:pPr>
          </w:p>
          <w:p w14:paraId="5ABE5A48" w14:textId="135FE760" w:rsidR="000E644B" w:rsidRPr="00CC774B" w:rsidRDefault="008E3C6E" w:rsidP="00EE7042">
            <w:pPr>
              <w:jc w:val="center"/>
              <w:rPr>
                <w:b/>
                <w:color w:val="0070C0"/>
              </w:rPr>
            </w:pPr>
            <w:r w:rsidRPr="00CC774B">
              <w:rPr>
                <w:b/>
                <w:color w:val="0070C0"/>
              </w:rPr>
              <w:t xml:space="preserve">RCR: </w:t>
            </w:r>
            <w:r w:rsidR="0061720C" w:rsidRPr="00CC774B">
              <w:rPr>
                <w:b/>
                <w:color w:val="0070C0"/>
              </w:rPr>
              <w:t xml:space="preserve">Data Management and </w:t>
            </w:r>
            <w:r w:rsidR="00644807" w:rsidRPr="00CC774B">
              <w:rPr>
                <w:b/>
                <w:color w:val="0070C0"/>
              </w:rPr>
              <w:t>Collaborati</w:t>
            </w:r>
            <w:r w:rsidR="005B091E" w:rsidRPr="00CC774B">
              <w:rPr>
                <w:b/>
                <w:color w:val="0070C0"/>
              </w:rPr>
              <w:t>ve Research</w:t>
            </w:r>
          </w:p>
          <w:p w14:paraId="4FD5D0CF" w14:textId="77777777" w:rsidR="008E3C6E" w:rsidRPr="008E3C6E" w:rsidRDefault="008E3C6E" w:rsidP="00EE7042">
            <w:pPr>
              <w:jc w:val="center"/>
              <w:rPr>
                <w:i/>
              </w:rPr>
            </w:pPr>
            <w:r w:rsidRPr="008E3C6E">
              <w:rPr>
                <w:i/>
              </w:rPr>
              <w:t>Implementing and Conducting Clinical Research:</w:t>
            </w:r>
          </w:p>
          <w:p w14:paraId="58B87B1A" w14:textId="4F76AB17" w:rsidR="008E3C6E" w:rsidRDefault="008E3C6E" w:rsidP="00EE7042">
            <w:pPr>
              <w:jc w:val="center"/>
              <w:rPr>
                <w:i/>
              </w:rPr>
            </w:pPr>
            <w:r w:rsidRPr="008E3C6E">
              <w:rPr>
                <w:i/>
              </w:rPr>
              <w:t xml:space="preserve">Principles of </w:t>
            </w:r>
            <w:r w:rsidR="0061720C">
              <w:rPr>
                <w:i/>
              </w:rPr>
              <w:t xml:space="preserve">Data Management </w:t>
            </w:r>
            <w:r w:rsidR="00287FB0">
              <w:rPr>
                <w:i/>
              </w:rPr>
              <w:t xml:space="preserve">and </w:t>
            </w:r>
            <w:r w:rsidR="00C92D84">
              <w:rPr>
                <w:i/>
              </w:rPr>
              <w:t xml:space="preserve">Data </w:t>
            </w:r>
            <w:r w:rsidR="00287FB0">
              <w:rPr>
                <w:i/>
              </w:rPr>
              <w:t>Sharing</w:t>
            </w:r>
          </w:p>
          <w:p w14:paraId="4EAC0EF6" w14:textId="1D9B1AD2" w:rsidR="00C93ABE" w:rsidRPr="007F638B" w:rsidRDefault="00C93ABE" w:rsidP="00EE7042">
            <w:pPr>
              <w:jc w:val="center"/>
              <w:rPr>
                <w:b/>
                <w:color w:val="002060"/>
              </w:rPr>
            </w:pPr>
            <w:r w:rsidRPr="007F638B">
              <w:rPr>
                <w:b/>
                <w:color w:val="002060"/>
              </w:rPr>
              <w:t>Priscilla N. Adler, MBA</w:t>
            </w:r>
          </w:p>
          <w:p w14:paraId="789755E8" w14:textId="77777777" w:rsidR="00644807" w:rsidRDefault="00644807" w:rsidP="00EE7042">
            <w:pPr>
              <w:jc w:val="center"/>
            </w:pPr>
          </w:p>
          <w:p w14:paraId="2CD917C3" w14:textId="77777777" w:rsidR="008E3C6E" w:rsidRDefault="008E3C6E" w:rsidP="00B96EFF">
            <w:r w:rsidRPr="0061720C">
              <w:rPr>
                <w:b/>
              </w:rPr>
              <w:t>Goal:</w:t>
            </w:r>
            <w:r>
              <w:t xml:space="preserve"> This session will help you understand </w:t>
            </w:r>
            <w:r w:rsidR="0061720C">
              <w:t xml:space="preserve">the principles behind human data collection, </w:t>
            </w:r>
            <w:r w:rsidR="00C92D84">
              <w:t xml:space="preserve">record keeping, </w:t>
            </w:r>
            <w:proofErr w:type="gramStart"/>
            <w:r w:rsidR="00C92D84">
              <w:t>intellectual</w:t>
            </w:r>
            <w:proofErr w:type="gramEnd"/>
            <w:r w:rsidR="00C92D84">
              <w:t xml:space="preserve"> property, memorandums of understanding, material transfer agreements, data </w:t>
            </w:r>
            <w:r w:rsidR="0061720C">
              <w:t xml:space="preserve">use and ownership </w:t>
            </w:r>
            <w:r w:rsidR="00644807">
              <w:t xml:space="preserve">responsibilities </w:t>
            </w:r>
            <w:r w:rsidR="0061720C">
              <w:t>as well as data protection</w:t>
            </w:r>
            <w:r w:rsidR="002C6F1D">
              <w:t xml:space="preserve"> including collaborations with industry</w:t>
            </w:r>
            <w:r w:rsidR="0061720C">
              <w:t xml:space="preserve">. Also covered is how to promote smooth collaborations among various members of a </w:t>
            </w:r>
            <w:r w:rsidR="002C6F1D">
              <w:t>clinical</w:t>
            </w:r>
            <w:r w:rsidR="0061720C">
              <w:t xml:space="preserve"> research team.</w:t>
            </w:r>
          </w:p>
          <w:p w14:paraId="1F715E19" w14:textId="77777777" w:rsidR="0010075D" w:rsidRDefault="0010075D" w:rsidP="00EE7042">
            <w:pPr>
              <w:jc w:val="center"/>
            </w:pPr>
          </w:p>
          <w:p w14:paraId="0DB53560" w14:textId="5B2FAD84" w:rsidR="0010075D" w:rsidRPr="0010075D" w:rsidRDefault="0010075D" w:rsidP="00EE7042">
            <w:pPr>
              <w:jc w:val="center"/>
              <w:rPr>
                <w:b/>
              </w:rPr>
            </w:pPr>
            <w:r w:rsidRPr="0010075D">
              <w:rPr>
                <w:b/>
                <w:color w:val="C00000"/>
              </w:rPr>
              <w:t xml:space="preserve">Due: CITI Training in </w:t>
            </w:r>
            <w:r w:rsidR="0083246E">
              <w:rPr>
                <w:b/>
                <w:color w:val="C00000"/>
              </w:rPr>
              <w:t xml:space="preserve">Biomedical Responsible Conduct of Research – Basic Course Modules: </w:t>
            </w:r>
            <w:r w:rsidRPr="0010075D">
              <w:rPr>
                <w:b/>
                <w:color w:val="C00000"/>
              </w:rPr>
              <w:t xml:space="preserve">Data Management </w:t>
            </w:r>
            <w:r w:rsidR="0083246E">
              <w:rPr>
                <w:b/>
                <w:color w:val="C00000"/>
              </w:rPr>
              <w:t xml:space="preserve">(ID: 16600) </w:t>
            </w:r>
            <w:r w:rsidRPr="0010075D">
              <w:rPr>
                <w:b/>
                <w:color w:val="C00000"/>
              </w:rPr>
              <w:t>and Collaborative Research</w:t>
            </w:r>
            <w:r w:rsidR="0083246E">
              <w:rPr>
                <w:b/>
                <w:color w:val="C00000"/>
              </w:rPr>
              <w:t xml:space="preserve"> (ID: 16598)</w:t>
            </w:r>
          </w:p>
        </w:tc>
      </w:tr>
      <w:tr w:rsidR="008E3C6E" w14:paraId="6BD7F88A" w14:textId="77777777" w:rsidTr="0061720C">
        <w:trPr>
          <w:trHeight w:val="2087"/>
        </w:trPr>
        <w:tc>
          <w:tcPr>
            <w:tcW w:w="2245" w:type="dxa"/>
          </w:tcPr>
          <w:p w14:paraId="169CA84B" w14:textId="77777777" w:rsidR="007F638B" w:rsidRDefault="007F638B" w:rsidP="00BF5FCD">
            <w:pPr>
              <w:jc w:val="center"/>
            </w:pPr>
          </w:p>
          <w:p w14:paraId="73D17FA9" w14:textId="3C6AE000" w:rsidR="000E644B" w:rsidRDefault="008E3C6E" w:rsidP="00BF5FCD">
            <w:pPr>
              <w:jc w:val="center"/>
            </w:pPr>
            <w:r>
              <w:t>October 26, 2017</w:t>
            </w:r>
          </w:p>
          <w:p w14:paraId="471B5D32" w14:textId="77777777" w:rsidR="00644807" w:rsidRDefault="00644807" w:rsidP="00BF5FCD">
            <w:pPr>
              <w:jc w:val="center"/>
            </w:pPr>
            <w:r>
              <w:t>@</w:t>
            </w:r>
          </w:p>
          <w:p w14:paraId="62DC6711" w14:textId="77777777" w:rsidR="00644807" w:rsidRDefault="00644807" w:rsidP="00BF5FCD">
            <w:pPr>
              <w:jc w:val="center"/>
            </w:pPr>
            <w:r>
              <w:t>Georgetown</w:t>
            </w:r>
          </w:p>
          <w:p w14:paraId="29642A03" w14:textId="77777777" w:rsidR="00644807" w:rsidRDefault="00644807" w:rsidP="00BF5FCD">
            <w:pPr>
              <w:jc w:val="center"/>
            </w:pPr>
            <w:r>
              <w:t>University</w:t>
            </w:r>
          </w:p>
          <w:p w14:paraId="02AC6B0B" w14:textId="77777777" w:rsidR="003B75B2" w:rsidRDefault="003B75B2" w:rsidP="00BF5FCD">
            <w:pPr>
              <w:jc w:val="center"/>
            </w:pPr>
          </w:p>
          <w:p w14:paraId="1012C411" w14:textId="2B934716" w:rsidR="003B75B2" w:rsidRDefault="003B75B2" w:rsidP="00BF5FCD">
            <w:pPr>
              <w:jc w:val="center"/>
            </w:pPr>
            <w:r>
              <w:t>5:30-6:30pm</w:t>
            </w:r>
          </w:p>
        </w:tc>
        <w:tc>
          <w:tcPr>
            <w:tcW w:w="7105" w:type="dxa"/>
          </w:tcPr>
          <w:p w14:paraId="12F10F21" w14:textId="77777777" w:rsidR="007F638B" w:rsidRDefault="007F638B" w:rsidP="00EE7042">
            <w:pPr>
              <w:jc w:val="center"/>
              <w:rPr>
                <w:b/>
              </w:rPr>
            </w:pPr>
          </w:p>
          <w:p w14:paraId="4F015726" w14:textId="7A444903" w:rsidR="000E644B" w:rsidRPr="00CC774B" w:rsidRDefault="00644807" w:rsidP="00EE7042">
            <w:pPr>
              <w:jc w:val="center"/>
              <w:rPr>
                <w:b/>
                <w:color w:val="0070C0"/>
              </w:rPr>
            </w:pPr>
            <w:r w:rsidRPr="00CC774B">
              <w:rPr>
                <w:b/>
                <w:color w:val="0070C0"/>
              </w:rPr>
              <w:t>RCR: Peer Review and Conflict of Interest</w:t>
            </w:r>
          </w:p>
          <w:p w14:paraId="2F4B8345" w14:textId="0BE1A45B" w:rsidR="00644807" w:rsidRDefault="00644807" w:rsidP="00EE7042">
            <w:pPr>
              <w:jc w:val="center"/>
              <w:rPr>
                <w:i/>
              </w:rPr>
            </w:pPr>
            <w:r w:rsidRPr="00644807">
              <w:rPr>
                <w:i/>
              </w:rPr>
              <w:t>Principles of Peer Review</w:t>
            </w:r>
          </w:p>
          <w:p w14:paraId="6260B07F" w14:textId="325FD98B" w:rsidR="00C93ABE" w:rsidRPr="00C93ABE" w:rsidRDefault="00C93ABE" w:rsidP="00EE7042">
            <w:pPr>
              <w:jc w:val="center"/>
              <w:rPr>
                <w:b/>
                <w:color w:val="002060"/>
              </w:rPr>
            </w:pPr>
            <w:r w:rsidRPr="00C93ABE">
              <w:rPr>
                <w:b/>
                <w:color w:val="002060"/>
              </w:rPr>
              <w:t>Kathryn Sandberg, PhD</w:t>
            </w:r>
          </w:p>
          <w:p w14:paraId="60C7B0DF" w14:textId="77777777" w:rsidR="00644807" w:rsidRDefault="00644807" w:rsidP="00EE7042">
            <w:pPr>
              <w:jc w:val="center"/>
              <w:rPr>
                <w:b/>
              </w:rPr>
            </w:pPr>
          </w:p>
          <w:p w14:paraId="43EC2051" w14:textId="77777777" w:rsidR="00644807" w:rsidRDefault="00644807" w:rsidP="00B96EFF">
            <w:r w:rsidRPr="00644807">
              <w:rPr>
                <w:b/>
              </w:rPr>
              <w:t>Goal:</w:t>
            </w:r>
            <w:r>
              <w:t xml:space="preserve"> This session will cover the principles </w:t>
            </w:r>
            <w:r w:rsidR="00EC5FFE">
              <w:t xml:space="preserve">and professionalism </w:t>
            </w:r>
            <w:r>
              <w:t xml:space="preserve">of peer review </w:t>
            </w:r>
            <w:r w:rsidR="00EC5FFE">
              <w:t xml:space="preserve">of manuscripts and grant applications.  The definition </w:t>
            </w:r>
            <w:r w:rsidR="002C6F1D">
              <w:t xml:space="preserve">of conflict of interest in terms of personal, professional and financial </w:t>
            </w:r>
            <w:proofErr w:type="gramStart"/>
            <w:r w:rsidR="002C6F1D">
              <w:t>will be discussed</w:t>
            </w:r>
            <w:proofErr w:type="gramEnd"/>
            <w:r w:rsidR="002C6F1D">
              <w:t xml:space="preserve"> as well as </w:t>
            </w:r>
            <w:r w:rsidR="00EC5FFE">
              <w:t>how to</w:t>
            </w:r>
            <w:r>
              <w:t xml:space="preserve"> recogniz</w:t>
            </w:r>
            <w:r w:rsidR="00EC5FFE">
              <w:t>e</w:t>
            </w:r>
            <w:r>
              <w:t xml:space="preserve"> conflict</w:t>
            </w:r>
            <w:r w:rsidR="002C6F1D">
              <w:t>s</w:t>
            </w:r>
            <w:r>
              <w:t xml:space="preserve"> of interest. This session dovetails to the Grant Writing Workshop series that includes six </w:t>
            </w:r>
            <w:r w:rsidR="002C6F1D">
              <w:t xml:space="preserve">in </w:t>
            </w:r>
            <w:proofErr w:type="gramStart"/>
            <w:r w:rsidR="002C6F1D">
              <w:t xml:space="preserve">person </w:t>
            </w:r>
            <w:r>
              <w:t>peer review</w:t>
            </w:r>
            <w:r w:rsidR="002C6F1D">
              <w:t xml:space="preserve"> sessions</w:t>
            </w:r>
            <w:proofErr w:type="gramEnd"/>
            <w:r w:rsidR="00EC5FFE">
              <w:t>.</w:t>
            </w:r>
          </w:p>
          <w:p w14:paraId="54A09FD0" w14:textId="77777777" w:rsidR="0010075D" w:rsidRDefault="0010075D" w:rsidP="00EE7042">
            <w:pPr>
              <w:jc w:val="center"/>
            </w:pPr>
          </w:p>
          <w:p w14:paraId="61B43962" w14:textId="77777777" w:rsidR="00EE7042" w:rsidRDefault="0010075D" w:rsidP="00EE7042">
            <w:pPr>
              <w:jc w:val="center"/>
              <w:rPr>
                <w:b/>
                <w:color w:val="C00000"/>
              </w:rPr>
            </w:pPr>
            <w:r w:rsidRPr="0010075D">
              <w:rPr>
                <w:b/>
                <w:color w:val="C00000"/>
              </w:rPr>
              <w:t>Due: CITI Training in</w:t>
            </w:r>
            <w:r w:rsidR="0083246E">
              <w:rPr>
                <w:b/>
                <w:color w:val="C00000"/>
              </w:rPr>
              <w:t xml:space="preserve"> Biomedical Responsible Conduct of Research – Basic Course Modules: </w:t>
            </w:r>
            <w:r w:rsidRPr="0010075D">
              <w:rPr>
                <w:b/>
                <w:color w:val="C00000"/>
              </w:rPr>
              <w:t xml:space="preserve"> </w:t>
            </w:r>
            <w:r w:rsidR="0083246E">
              <w:rPr>
                <w:b/>
                <w:color w:val="C00000"/>
              </w:rPr>
              <w:t xml:space="preserve">Peer Review (ID: 16603) </w:t>
            </w:r>
            <w:r w:rsidR="00EE7042">
              <w:rPr>
                <w:b/>
                <w:color w:val="C00000"/>
              </w:rPr>
              <w:t>and</w:t>
            </w:r>
          </w:p>
          <w:p w14:paraId="3AF88A21" w14:textId="5AA1F1D4" w:rsidR="0010075D" w:rsidRPr="0010075D" w:rsidRDefault="0010075D" w:rsidP="00EE7042">
            <w:pPr>
              <w:jc w:val="center"/>
              <w:rPr>
                <w:b/>
              </w:rPr>
            </w:pPr>
            <w:r w:rsidRPr="0010075D">
              <w:rPr>
                <w:b/>
                <w:color w:val="C00000"/>
              </w:rPr>
              <w:t>Conflict</w:t>
            </w:r>
            <w:r>
              <w:rPr>
                <w:b/>
                <w:color w:val="C00000"/>
              </w:rPr>
              <w:t>s</w:t>
            </w:r>
            <w:r w:rsidRPr="0010075D">
              <w:rPr>
                <w:b/>
                <w:color w:val="C00000"/>
              </w:rPr>
              <w:t xml:space="preserve"> of Interest</w:t>
            </w:r>
            <w:r>
              <w:rPr>
                <w:b/>
                <w:color w:val="C00000"/>
              </w:rPr>
              <w:t xml:space="preserve"> (</w:t>
            </w:r>
            <w:r w:rsidR="0083246E">
              <w:rPr>
                <w:b/>
                <w:color w:val="C00000"/>
              </w:rPr>
              <w:t>ID: 16599</w:t>
            </w:r>
            <w:r>
              <w:rPr>
                <w:b/>
                <w:color w:val="C00000"/>
              </w:rPr>
              <w:t>)</w:t>
            </w:r>
          </w:p>
        </w:tc>
      </w:tr>
    </w:tbl>
    <w:p w14:paraId="569621D4" w14:textId="77777777" w:rsidR="003B75B2" w:rsidRDefault="003B75B2">
      <w:r>
        <w:br w:type="page"/>
      </w:r>
    </w:p>
    <w:tbl>
      <w:tblPr>
        <w:tblStyle w:val="TableGrid"/>
        <w:tblW w:w="0" w:type="auto"/>
        <w:tblLook w:val="04A0" w:firstRow="1" w:lastRow="0" w:firstColumn="1" w:lastColumn="0" w:noHBand="0" w:noVBand="1"/>
      </w:tblPr>
      <w:tblGrid>
        <w:gridCol w:w="2245"/>
        <w:gridCol w:w="7105"/>
      </w:tblGrid>
      <w:tr w:rsidR="008E3C6E" w14:paraId="70922D9B" w14:textId="77777777" w:rsidTr="007F638B">
        <w:trPr>
          <w:trHeight w:val="1313"/>
        </w:trPr>
        <w:tc>
          <w:tcPr>
            <w:tcW w:w="2245" w:type="dxa"/>
          </w:tcPr>
          <w:p w14:paraId="44DE1C36" w14:textId="452FD1F3" w:rsidR="007F638B" w:rsidRDefault="007F638B" w:rsidP="00BF5FCD">
            <w:pPr>
              <w:jc w:val="center"/>
            </w:pPr>
          </w:p>
          <w:p w14:paraId="652A21FA" w14:textId="01791950" w:rsidR="000E644B" w:rsidRDefault="008E3C6E" w:rsidP="00BF5FCD">
            <w:pPr>
              <w:jc w:val="center"/>
            </w:pPr>
            <w:r>
              <w:t>November 30, 2017</w:t>
            </w:r>
          </w:p>
          <w:p w14:paraId="1C666F14" w14:textId="77777777" w:rsidR="00644807" w:rsidRDefault="00644807" w:rsidP="00BF5FCD">
            <w:pPr>
              <w:jc w:val="center"/>
            </w:pPr>
            <w:r>
              <w:t>@</w:t>
            </w:r>
          </w:p>
          <w:p w14:paraId="0640C6CE" w14:textId="77777777" w:rsidR="00644807" w:rsidRDefault="00644807" w:rsidP="00BF5FCD">
            <w:pPr>
              <w:jc w:val="center"/>
            </w:pPr>
            <w:r>
              <w:t>Georgetown</w:t>
            </w:r>
          </w:p>
          <w:p w14:paraId="4C1AD26A" w14:textId="77777777" w:rsidR="00644807" w:rsidRDefault="00644807" w:rsidP="00BF5FCD">
            <w:pPr>
              <w:jc w:val="center"/>
            </w:pPr>
            <w:r>
              <w:t>University</w:t>
            </w:r>
          </w:p>
          <w:p w14:paraId="3C06F890" w14:textId="77777777" w:rsidR="003B75B2" w:rsidRDefault="003B75B2" w:rsidP="00BF5FCD">
            <w:pPr>
              <w:jc w:val="center"/>
            </w:pPr>
          </w:p>
          <w:p w14:paraId="5766BD31" w14:textId="727A6DCC" w:rsidR="003B75B2" w:rsidRDefault="003B75B2" w:rsidP="00BF5FCD">
            <w:pPr>
              <w:jc w:val="center"/>
            </w:pPr>
            <w:r>
              <w:t>5:30-7:30pm</w:t>
            </w:r>
          </w:p>
        </w:tc>
        <w:tc>
          <w:tcPr>
            <w:tcW w:w="7105" w:type="dxa"/>
          </w:tcPr>
          <w:p w14:paraId="17ED1870" w14:textId="77777777" w:rsidR="007F638B" w:rsidRDefault="007F638B" w:rsidP="00EE7042">
            <w:pPr>
              <w:jc w:val="center"/>
              <w:rPr>
                <w:b/>
              </w:rPr>
            </w:pPr>
          </w:p>
          <w:p w14:paraId="60DDAF05" w14:textId="14F1483A" w:rsidR="000E644B" w:rsidRPr="005F0F39" w:rsidRDefault="008E3C6E" w:rsidP="00EE7042">
            <w:pPr>
              <w:jc w:val="center"/>
              <w:rPr>
                <w:b/>
                <w:color w:val="0070C0"/>
              </w:rPr>
            </w:pPr>
            <w:r w:rsidRPr="005F0F39">
              <w:rPr>
                <w:b/>
                <w:color w:val="0070C0"/>
              </w:rPr>
              <w:t>RCR: Rigor and Reproducibility</w:t>
            </w:r>
            <w:r w:rsidR="0061720C" w:rsidRPr="005F0F39">
              <w:rPr>
                <w:b/>
                <w:color w:val="0070C0"/>
              </w:rPr>
              <w:t xml:space="preserve"> and Data Management</w:t>
            </w:r>
          </w:p>
          <w:p w14:paraId="6FE7AFD7" w14:textId="6A6AF087" w:rsidR="00E21ADB" w:rsidRDefault="00E21ADB" w:rsidP="00EE7042">
            <w:pPr>
              <w:jc w:val="center"/>
              <w:rPr>
                <w:i/>
              </w:rPr>
            </w:pPr>
            <w:r>
              <w:rPr>
                <w:i/>
              </w:rPr>
              <w:t>Reproducibility in Science</w:t>
            </w:r>
          </w:p>
          <w:p w14:paraId="2229886F" w14:textId="2E63C31F" w:rsidR="00C93ABE" w:rsidRPr="00C93ABE" w:rsidRDefault="00C93ABE" w:rsidP="00EE7042">
            <w:pPr>
              <w:jc w:val="center"/>
              <w:rPr>
                <w:b/>
              </w:rPr>
            </w:pPr>
            <w:r w:rsidRPr="00C93ABE">
              <w:rPr>
                <w:b/>
              </w:rPr>
              <w:t>Glenn Begley, PhD</w:t>
            </w:r>
          </w:p>
          <w:p w14:paraId="67D94422" w14:textId="77777777" w:rsidR="00644807" w:rsidRDefault="00644807" w:rsidP="00EE7042">
            <w:pPr>
              <w:jc w:val="center"/>
              <w:rPr>
                <w:b/>
              </w:rPr>
            </w:pPr>
          </w:p>
          <w:p w14:paraId="0E996AE3" w14:textId="18C16929" w:rsidR="0083246E" w:rsidRDefault="008E3C6E" w:rsidP="00B96EFF">
            <w:r w:rsidRPr="008E3C6E">
              <w:rPr>
                <w:b/>
              </w:rPr>
              <w:t>Goal:</w:t>
            </w:r>
            <w:r>
              <w:t xml:space="preserve"> This session will cover the causes of irreproducible results including ignorance, sloppiness, laziness, and pressure </w:t>
            </w:r>
            <w:proofErr w:type="gramStart"/>
            <w:r>
              <w:t>to rapidly publish</w:t>
            </w:r>
            <w:proofErr w:type="gramEnd"/>
            <w:r>
              <w:t xml:space="preserve">.  </w:t>
            </w:r>
            <w:r w:rsidR="0061720C">
              <w:t xml:space="preserve">Also discussed are best practices for </w:t>
            </w:r>
            <w:r w:rsidR="007F638B">
              <w:t xml:space="preserve">acquiring and </w:t>
            </w:r>
            <w:r w:rsidR="0061720C">
              <w:t>managing data.</w:t>
            </w:r>
          </w:p>
          <w:p w14:paraId="3AF279BF" w14:textId="77777777" w:rsidR="0083246E" w:rsidRDefault="0083246E" w:rsidP="00EE7042">
            <w:pPr>
              <w:jc w:val="center"/>
            </w:pPr>
          </w:p>
          <w:p w14:paraId="1B74F2C5" w14:textId="11C72DE1" w:rsidR="0010075D" w:rsidRPr="0083246E" w:rsidRDefault="0083246E" w:rsidP="00EE7042">
            <w:pPr>
              <w:jc w:val="center"/>
              <w:rPr>
                <w:b/>
              </w:rPr>
            </w:pPr>
            <w:r w:rsidRPr="0083246E">
              <w:rPr>
                <w:b/>
                <w:color w:val="C00000"/>
              </w:rPr>
              <w:t xml:space="preserve">Due: CITI </w:t>
            </w:r>
            <w:r w:rsidR="00EE7042">
              <w:rPr>
                <w:b/>
                <w:color w:val="C00000"/>
              </w:rPr>
              <w:t>t</w:t>
            </w:r>
            <w:r w:rsidRPr="0083246E">
              <w:rPr>
                <w:b/>
                <w:color w:val="C00000"/>
              </w:rPr>
              <w:t>raining</w:t>
            </w:r>
            <w:r w:rsidR="00EE7042">
              <w:rPr>
                <w:b/>
                <w:color w:val="C00000"/>
              </w:rPr>
              <w:t xml:space="preserve"> certificates</w:t>
            </w:r>
            <w:r w:rsidRPr="0083246E">
              <w:rPr>
                <w:b/>
                <w:color w:val="C00000"/>
              </w:rPr>
              <w:t xml:space="preserve"> in Good Laboratory Practice</w:t>
            </w:r>
            <w:r>
              <w:rPr>
                <w:b/>
                <w:color w:val="C00000"/>
              </w:rPr>
              <w:t xml:space="preserve"> (GLP) </w:t>
            </w:r>
            <w:r w:rsidRPr="0083246E">
              <w:rPr>
                <w:b/>
                <w:color w:val="C00000"/>
              </w:rPr>
              <w:t>and Good Clinical Practice Course (US FDA Focus)</w:t>
            </w:r>
          </w:p>
        </w:tc>
      </w:tr>
      <w:tr w:rsidR="008E3C6E" w14:paraId="5B3E86EA" w14:textId="77777777" w:rsidTr="008E3C6E">
        <w:tc>
          <w:tcPr>
            <w:tcW w:w="2245" w:type="dxa"/>
          </w:tcPr>
          <w:p w14:paraId="7DCF4BD6" w14:textId="77777777" w:rsidR="007F638B" w:rsidRDefault="007F638B" w:rsidP="00BF5FCD">
            <w:pPr>
              <w:jc w:val="center"/>
            </w:pPr>
          </w:p>
          <w:p w14:paraId="1D2086D0" w14:textId="2651B7AE" w:rsidR="008E3C6E" w:rsidRDefault="008E3C6E" w:rsidP="00BF5FCD">
            <w:pPr>
              <w:jc w:val="center"/>
            </w:pPr>
            <w:r>
              <w:t>January 4, 2018</w:t>
            </w:r>
          </w:p>
          <w:p w14:paraId="03E09283" w14:textId="77777777" w:rsidR="00644807" w:rsidRDefault="00644807" w:rsidP="00BF5FCD">
            <w:pPr>
              <w:jc w:val="center"/>
            </w:pPr>
            <w:r>
              <w:t>@</w:t>
            </w:r>
          </w:p>
          <w:p w14:paraId="38B8C3F5" w14:textId="62FC9DDA" w:rsidR="00644807" w:rsidRDefault="00644807" w:rsidP="00BF5FCD">
            <w:pPr>
              <w:jc w:val="center"/>
            </w:pPr>
            <w:r>
              <w:t>Howard</w:t>
            </w:r>
          </w:p>
          <w:p w14:paraId="5DD321DF" w14:textId="77777777" w:rsidR="00644807" w:rsidRDefault="00644807" w:rsidP="00BF5FCD">
            <w:pPr>
              <w:jc w:val="center"/>
            </w:pPr>
            <w:r>
              <w:t>University</w:t>
            </w:r>
          </w:p>
          <w:p w14:paraId="07C73E1C" w14:textId="77777777" w:rsidR="003B75B2" w:rsidRDefault="003B75B2" w:rsidP="00BF5FCD">
            <w:pPr>
              <w:jc w:val="center"/>
            </w:pPr>
          </w:p>
          <w:p w14:paraId="0C386BC6" w14:textId="01A66056" w:rsidR="003B75B2" w:rsidRDefault="003B75B2" w:rsidP="00BF5FCD">
            <w:pPr>
              <w:jc w:val="center"/>
            </w:pPr>
            <w:r>
              <w:t>5:30-7:30pm</w:t>
            </w:r>
          </w:p>
        </w:tc>
        <w:tc>
          <w:tcPr>
            <w:tcW w:w="7105" w:type="dxa"/>
          </w:tcPr>
          <w:p w14:paraId="149D5811" w14:textId="77777777" w:rsidR="007F638B" w:rsidRDefault="007F638B" w:rsidP="00EE7042">
            <w:pPr>
              <w:jc w:val="center"/>
              <w:rPr>
                <w:b/>
              </w:rPr>
            </w:pPr>
          </w:p>
          <w:p w14:paraId="60B4EE9B" w14:textId="77777777" w:rsidR="008E3C6E" w:rsidRPr="005F0F39" w:rsidRDefault="008E3C6E" w:rsidP="00EE7042">
            <w:pPr>
              <w:jc w:val="center"/>
              <w:rPr>
                <w:b/>
                <w:color w:val="0070C0"/>
              </w:rPr>
            </w:pPr>
            <w:r w:rsidRPr="005F0F39">
              <w:rPr>
                <w:b/>
                <w:color w:val="0070C0"/>
              </w:rPr>
              <w:t>RCR: Research Misconduct</w:t>
            </w:r>
          </w:p>
          <w:p w14:paraId="587F981B" w14:textId="1A054B16" w:rsidR="008E3C6E" w:rsidRDefault="008E3C6E" w:rsidP="00EE7042">
            <w:pPr>
              <w:jc w:val="center"/>
              <w:rPr>
                <w:i/>
              </w:rPr>
            </w:pPr>
            <w:r w:rsidRPr="008E3C6E">
              <w:rPr>
                <w:i/>
              </w:rPr>
              <w:t xml:space="preserve">Recognizing Scientific Misconduct and </w:t>
            </w:r>
            <w:r>
              <w:rPr>
                <w:i/>
              </w:rPr>
              <w:t>its</w:t>
            </w:r>
            <w:r w:rsidRPr="008E3C6E">
              <w:rPr>
                <w:i/>
              </w:rPr>
              <w:t xml:space="preserve"> Consequences</w:t>
            </w:r>
          </w:p>
          <w:p w14:paraId="444149F6" w14:textId="58096C3B" w:rsidR="00C93ABE" w:rsidRDefault="00C93ABE" w:rsidP="00EE7042">
            <w:pPr>
              <w:jc w:val="center"/>
              <w:rPr>
                <w:b/>
              </w:rPr>
            </w:pPr>
            <w:r w:rsidRPr="00C93ABE">
              <w:rPr>
                <w:b/>
              </w:rPr>
              <w:t xml:space="preserve">Robert C. </w:t>
            </w:r>
            <w:proofErr w:type="spellStart"/>
            <w:r w:rsidRPr="00C93ABE">
              <w:rPr>
                <w:b/>
              </w:rPr>
              <w:t>Speth</w:t>
            </w:r>
            <w:proofErr w:type="spellEnd"/>
            <w:r w:rsidRPr="00C93ABE">
              <w:rPr>
                <w:b/>
              </w:rPr>
              <w:t>, PhD</w:t>
            </w:r>
          </w:p>
          <w:p w14:paraId="1517C67D" w14:textId="77777777" w:rsidR="00644807" w:rsidRDefault="00644807" w:rsidP="00EE7042">
            <w:pPr>
              <w:jc w:val="center"/>
              <w:rPr>
                <w:b/>
              </w:rPr>
            </w:pPr>
          </w:p>
          <w:p w14:paraId="2D17EAA1" w14:textId="07CF822D" w:rsidR="008E3C6E" w:rsidRDefault="008E3C6E" w:rsidP="00B96EFF">
            <w:r w:rsidRPr="008E3C6E">
              <w:rPr>
                <w:b/>
              </w:rPr>
              <w:t>Goal:</w:t>
            </w:r>
            <w:r>
              <w:t xml:space="preserve"> This session will cover the diverse forms of scientific misconduct and discuss methods for </w:t>
            </w:r>
            <w:r w:rsidR="00644807">
              <w:t>promoting the ethical and professional principles to ensure scientific integrity</w:t>
            </w:r>
            <w:r>
              <w:t xml:space="preserve">, </w:t>
            </w:r>
            <w:r w:rsidR="00644807">
              <w:t>spotting</w:t>
            </w:r>
            <w:r>
              <w:t xml:space="preserve"> misconduct</w:t>
            </w:r>
            <w:r w:rsidR="002C6F1D">
              <w:t>, appropriate responses to misconduct</w:t>
            </w:r>
            <w:r>
              <w:t xml:space="preserve"> and </w:t>
            </w:r>
            <w:r w:rsidR="00644807">
              <w:t>understanding the</w:t>
            </w:r>
            <w:r>
              <w:t xml:space="preserve"> grave consequences</w:t>
            </w:r>
            <w:r w:rsidR="00644807">
              <w:t xml:space="preserve"> to </w:t>
            </w:r>
            <w:r w:rsidR="002C6F1D">
              <w:t xml:space="preserve">the environment, </w:t>
            </w:r>
            <w:r w:rsidR="00644807">
              <w:t xml:space="preserve">society and the individual that scientific </w:t>
            </w:r>
            <w:r>
              <w:t xml:space="preserve">misconduct </w:t>
            </w:r>
            <w:r w:rsidR="00644807">
              <w:t>imposes.</w:t>
            </w:r>
            <w:r>
              <w:t xml:space="preserve">  </w:t>
            </w:r>
            <w:r w:rsidR="002C6F1D">
              <w:t xml:space="preserve">Also covered is the </w:t>
            </w:r>
            <w:r w:rsidR="00BD3708">
              <w:t>scientist’s</w:t>
            </w:r>
            <w:r w:rsidR="002C6F1D">
              <w:t xml:space="preserve"> responsibility to society.</w:t>
            </w:r>
          </w:p>
          <w:p w14:paraId="0990DDFC" w14:textId="77777777" w:rsidR="0010075D" w:rsidRDefault="0010075D" w:rsidP="00EE7042">
            <w:pPr>
              <w:jc w:val="center"/>
            </w:pPr>
          </w:p>
          <w:p w14:paraId="6B8B54BB" w14:textId="2137DEBE" w:rsidR="0010075D" w:rsidRPr="0010075D" w:rsidRDefault="0010075D" w:rsidP="00EE7042">
            <w:pPr>
              <w:jc w:val="center"/>
              <w:rPr>
                <w:b/>
              </w:rPr>
            </w:pPr>
            <w:r w:rsidRPr="0010075D">
              <w:rPr>
                <w:b/>
                <w:color w:val="C00000"/>
              </w:rPr>
              <w:t>Due: CITI</w:t>
            </w:r>
            <w:r w:rsidR="0083246E">
              <w:rPr>
                <w:b/>
                <w:color w:val="C00000"/>
              </w:rPr>
              <w:t xml:space="preserve"> </w:t>
            </w:r>
            <w:r w:rsidR="00EE7042">
              <w:rPr>
                <w:b/>
                <w:color w:val="C00000"/>
              </w:rPr>
              <w:t>t</w:t>
            </w:r>
            <w:r w:rsidR="0083246E" w:rsidRPr="0010075D">
              <w:rPr>
                <w:b/>
                <w:color w:val="C00000"/>
              </w:rPr>
              <w:t>raining</w:t>
            </w:r>
            <w:r w:rsidR="00EE7042">
              <w:rPr>
                <w:b/>
                <w:color w:val="C00000"/>
              </w:rPr>
              <w:t xml:space="preserve"> certificate</w:t>
            </w:r>
            <w:r w:rsidR="0083246E" w:rsidRPr="0010075D">
              <w:rPr>
                <w:b/>
                <w:color w:val="C00000"/>
              </w:rPr>
              <w:t xml:space="preserve"> in</w:t>
            </w:r>
            <w:r w:rsidR="0083246E">
              <w:rPr>
                <w:b/>
                <w:color w:val="C00000"/>
              </w:rPr>
              <w:t xml:space="preserve"> Biomedical Responsible Conduct of Research – Basic Course Module: Research</w:t>
            </w:r>
            <w:r w:rsidRPr="0010075D">
              <w:rPr>
                <w:b/>
                <w:color w:val="C00000"/>
              </w:rPr>
              <w:t xml:space="preserve"> Misconduct</w:t>
            </w:r>
            <w:r w:rsidR="0083246E">
              <w:rPr>
                <w:b/>
                <w:color w:val="C00000"/>
              </w:rPr>
              <w:t xml:space="preserve"> (ID: 16604)</w:t>
            </w:r>
          </w:p>
        </w:tc>
      </w:tr>
      <w:tr w:rsidR="008E3C6E" w14:paraId="3059F157" w14:textId="77777777" w:rsidTr="0010075D">
        <w:trPr>
          <w:trHeight w:val="2528"/>
        </w:trPr>
        <w:tc>
          <w:tcPr>
            <w:tcW w:w="2245" w:type="dxa"/>
          </w:tcPr>
          <w:p w14:paraId="73483972" w14:textId="77777777" w:rsidR="007F638B" w:rsidRDefault="007F638B" w:rsidP="00BF5FCD">
            <w:pPr>
              <w:jc w:val="center"/>
            </w:pPr>
          </w:p>
          <w:p w14:paraId="553EE2E3" w14:textId="184A4AA8" w:rsidR="000E644B" w:rsidRDefault="0010075D" w:rsidP="00BF5FCD">
            <w:pPr>
              <w:jc w:val="center"/>
            </w:pPr>
            <w:r>
              <w:t>May</w:t>
            </w:r>
            <w:r w:rsidR="008E3C6E">
              <w:t xml:space="preserve"> 1</w:t>
            </w:r>
            <w:r>
              <w:t>0</w:t>
            </w:r>
            <w:r w:rsidR="008E3C6E">
              <w:t>, 2018</w:t>
            </w:r>
          </w:p>
          <w:p w14:paraId="689314A0" w14:textId="77777777" w:rsidR="002C6F1D" w:rsidRDefault="002C6F1D" w:rsidP="00BF5FCD">
            <w:pPr>
              <w:jc w:val="center"/>
            </w:pPr>
            <w:r>
              <w:t>@</w:t>
            </w:r>
          </w:p>
          <w:p w14:paraId="0EB572CA" w14:textId="3B578186" w:rsidR="002C6F1D" w:rsidRDefault="0010075D" w:rsidP="00BF5FCD">
            <w:pPr>
              <w:jc w:val="center"/>
            </w:pPr>
            <w:r>
              <w:t>Georgetown</w:t>
            </w:r>
          </w:p>
          <w:p w14:paraId="66CA8481" w14:textId="77777777" w:rsidR="002C6F1D" w:rsidRDefault="002C6F1D" w:rsidP="00BF5FCD">
            <w:pPr>
              <w:jc w:val="center"/>
            </w:pPr>
            <w:r>
              <w:t>University</w:t>
            </w:r>
          </w:p>
          <w:p w14:paraId="024A2ABA" w14:textId="77777777" w:rsidR="003B75B2" w:rsidRDefault="003B75B2" w:rsidP="00BF5FCD">
            <w:pPr>
              <w:jc w:val="center"/>
            </w:pPr>
          </w:p>
          <w:p w14:paraId="57796099" w14:textId="044B633E" w:rsidR="003B75B2" w:rsidRDefault="003B75B2" w:rsidP="00BF5FCD">
            <w:pPr>
              <w:jc w:val="center"/>
            </w:pPr>
            <w:r>
              <w:t>5:30-7:30</w:t>
            </w:r>
            <w:r w:rsidR="008C0DA5">
              <w:t>pm</w:t>
            </w:r>
          </w:p>
        </w:tc>
        <w:tc>
          <w:tcPr>
            <w:tcW w:w="7105" w:type="dxa"/>
          </w:tcPr>
          <w:p w14:paraId="34D0D03D" w14:textId="77777777" w:rsidR="007F638B" w:rsidRDefault="007F638B" w:rsidP="00EE7042">
            <w:pPr>
              <w:jc w:val="center"/>
              <w:rPr>
                <w:b/>
              </w:rPr>
            </w:pPr>
          </w:p>
          <w:p w14:paraId="5528E226" w14:textId="7C5B35D1" w:rsidR="002F4133" w:rsidRPr="005F0F39" w:rsidRDefault="002F4133" w:rsidP="00EE7042">
            <w:pPr>
              <w:jc w:val="center"/>
              <w:rPr>
                <w:b/>
                <w:color w:val="0070C0"/>
              </w:rPr>
            </w:pPr>
            <w:r w:rsidRPr="005F0F39">
              <w:rPr>
                <w:b/>
                <w:color w:val="0070C0"/>
              </w:rPr>
              <w:t>RCR: Authorship</w:t>
            </w:r>
            <w:r w:rsidR="005B091E" w:rsidRPr="005F0F39">
              <w:rPr>
                <w:b/>
                <w:color w:val="0070C0"/>
              </w:rPr>
              <w:t xml:space="preserve"> and Publication</w:t>
            </w:r>
          </w:p>
          <w:p w14:paraId="1C78B0BC" w14:textId="77777777" w:rsidR="002F4133" w:rsidRDefault="002F4133" w:rsidP="00EE7042">
            <w:pPr>
              <w:jc w:val="center"/>
              <w:rPr>
                <w:i/>
              </w:rPr>
            </w:pPr>
            <w:r w:rsidRPr="00644807">
              <w:rPr>
                <w:i/>
              </w:rPr>
              <w:t>Managing Issues of Authorship</w:t>
            </w:r>
          </w:p>
          <w:p w14:paraId="4FAA2353" w14:textId="4D1A19A4" w:rsidR="00980E50" w:rsidRDefault="0010075D" w:rsidP="00EE7042">
            <w:pPr>
              <w:jc w:val="center"/>
              <w:rPr>
                <w:b/>
                <w:color w:val="000000" w:themeColor="text1"/>
              </w:rPr>
            </w:pPr>
            <w:r w:rsidRPr="007F638B">
              <w:rPr>
                <w:b/>
                <w:color w:val="000000" w:themeColor="text1"/>
              </w:rPr>
              <w:t>Willis K. Samson, PhD</w:t>
            </w:r>
          </w:p>
          <w:p w14:paraId="5D20E979" w14:textId="77777777" w:rsidR="002F4133" w:rsidRDefault="002F4133" w:rsidP="00EE7042">
            <w:pPr>
              <w:jc w:val="center"/>
              <w:rPr>
                <w:b/>
              </w:rPr>
            </w:pPr>
          </w:p>
          <w:p w14:paraId="2710C96C" w14:textId="77777777" w:rsidR="000E644B" w:rsidRDefault="002F4133" w:rsidP="00B96EFF">
            <w:r w:rsidRPr="00644807">
              <w:rPr>
                <w:b/>
              </w:rPr>
              <w:t xml:space="preserve">Goal: </w:t>
            </w:r>
            <w:r>
              <w:t xml:space="preserve">This session will focus on </w:t>
            </w:r>
            <w:r w:rsidR="00C92D84">
              <w:t>differing</w:t>
            </w:r>
            <w:r>
              <w:t xml:space="preserve"> views of what constitutes authorship and who should decide authorship. Also covered is how one can minimize conflicts at the outset and how to manage them once they arise.</w:t>
            </w:r>
          </w:p>
          <w:p w14:paraId="4A0C029C" w14:textId="77777777" w:rsidR="0010075D" w:rsidRDefault="0010075D" w:rsidP="00EE7042">
            <w:pPr>
              <w:jc w:val="center"/>
            </w:pPr>
          </w:p>
          <w:p w14:paraId="667BA446" w14:textId="3A7A5B7F" w:rsidR="0010075D" w:rsidRPr="0010075D" w:rsidRDefault="0010075D" w:rsidP="00EE7042">
            <w:pPr>
              <w:jc w:val="center"/>
              <w:rPr>
                <w:b/>
              </w:rPr>
            </w:pPr>
            <w:r w:rsidRPr="0010075D">
              <w:rPr>
                <w:b/>
                <w:color w:val="C00000"/>
              </w:rPr>
              <w:t xml:space="preserve">Due: CITI </w:t>
            </w:r>
            <w:r w:rsidR="0083246E" w:rsidRPr="0010075D">
              <w:rPr>
                <w:b/>
                <w:color w:val="C00000"/>
              </w:rPr>
              <w:t xml:space="preserve">Training </w:t>
            </w:r>
            <w:r w:rsidR="00EE7042">
              <w:rPr>
                <w:b/>
                <w:color w:val="C00000"/>
              </w:rPr>
              <w:t xml:space="preserve">certificate </w:t>
            </w:r>
            <w:r w:rsidR="0083246E" w:rsidRPr="0010075D">
              <w:rPr>
                <w:b/>
                <w:color w:val="C00000"/>
              </w:rPr>
              <w:t>in</w:t>
            </w:r>
            <w:r w:rsidR="0083246E">
              <w:rPr>
                <w:b/>
                <w:color w:val="C00000"/>
              </w:rPr>
              <w:t xml:space="preserve"> Biomedical Responsible Conduct of Research – Basic Course Module: </w:t>
            </w:r>
            <w:r w:rsidRPr="0010075D">
              <w:rPr>
                <w:b/>
                <w:color w:val="C00000"/>
              </w:rPr>
              <w:t xml:space="preserve">Authorship </w:t>
            </w:r>
            <w:r w:rsidR="0083246E">
              <w:rPr>
                <w:b/>
                <w:color w:val="C00000"/>
              </w:rPr>
              <w:t>(ID: 16597)</w:t>
            </w:r>
          </w:p>
        </w:tc>
      </w:tr>
    </w:tbl>
    <w:p w14:paraId="20F310AF" w14:textId="1885F871" w:rsidR="0083246E" w:rsidRPr="00CC774B" w:rsidRDefault="0083246E" w:rsidP="00581C93">
      <w:pPr>
        <w:spacing w:after="0" w:line="240" w:lineRule="auto"/>
        <w:rPr>
          <w:b/>
          <w:color w:val="002060"/>
        </w:rPr>
      </w:pPr>
      <w:r w:rsidRPr="00CC774B">
        <w:rPr>
          <w:b/>
          <w:color w:val="002060"/>
        </w:rPr>
        <w:t xml:space="preserve">RCR: Mentoring </w:t>
      </w:r>
      <w:r w:rsidR="00581C93" w:rsidRPr="00CC774B">
        <w:rPr>
          <w:b/>
          <w:color w:val="002060"/>
        </w:rPr>
        <w:t>Workshop</w:t>
      </w:r>
    </w:p>
    <w:p w14:paraId="1CA46756" w14:textId="27D3D507" w:rsidR="00D1653B" w:rsidRDefault="0083246E" w:rsidP="00581C93">
      <w:pPr>
        <w:spacing w:after="0" w:line="240" w:lineRule="auto"/>
      </w:pPr>
      <w:r w:rsidRPr="00581C93">
        <w:rPr>
          <w:highlight w:val="yellow"/>
        </w:rPr>
        <w:t>Date to be determined</w:t>
      </w:r>
    </w:p>
    <w:p w14:paraId="7D614AF8" w14:textId="77777777" w:rsidR="00581C93" w:rsidRDefault="00581C93" w:rsidP="00581C93">
      <w:pPr>
        <w:spacing w:after="0" w:line="240" w:lineRule="auto"/>
        <w:rPr>
          <w:b/>
          <w:color w:val="C00000"/>
        </w:rPr>
      </w:pPr>
    </w:p>
    <w:p w14:paraId="0A4FF083" w14:textId="3638C214" w:rsidR="0083246E" w:rsidRDefault="0083246E" w:rsidP="00581C93">
      <w:pPr>
        <w:spacing w:after="0" w:line="240" w:lineRule="auto"/>
        <w:rPr>
          <w:b/>
          <w:color w:val="C00000"/>
        </w:rPr>
      </w:pPr>
      <w:r w:rsidRPr="007F638B">
        <w:rPr>
          <w:b/>
          <w:color w:val="C00000"/>
        </w:rPr>
        <w:t xml:space="preserve">Due: CITI </w:t>
      </w:r>
      <w:r w:rsidR="00EE7042">
        <w:rPr>
          <w:b/>
          <w:color w:val="C00000"/>
        </w:rPr>
        <w:t>t</w:t>
      </w:r>
      <w:r w:rsidRPr="007F638B">
        <w:rPr>
          <w:b/>
          <w:color w:val="C00000"/>
        </w:rPr>
        <w:t>raining</w:t>
      </w:r>
      <w:r w:rsidR="00EE7042">
        <w:rPr>
          <w:b/>
          <w:color w:val="C00000"/>
        </w:rPr>
        <w:t xml:space="preserve"> certificate</w:t>
      </w:r>
      <w:r w:rsidRPr="007F638B">
        <w:rPr>
          <w:b/>
          <w:color w:val="C00000"/>
        </w:rPr>
        <w:t xml:space="preserve"> in </w:t>
      </w:r>
      <w:r w:rsidR="007F638B" w:rsidRPr="007F638B">
        <w:rPr>
          <w:b/>
          <w:color w:val="C00000"/>
        </w:rPr>
        <w:t xml:space="preserve">Biomedical Responsible Conduct of Research – Basic Course Module: </w:t>
      </w:r>
      <w:r w:rsidRPr="007F638B">
        <w:rPr>
          <w:b/>
          <w:color w:val="C00000"/>
        </w:rPr>
        <w:t>Mentoring (ID: 16602)</w:t>
      </w:r>
    </w:p>
    <w:p w14:paraId="53956D40" w14:textId="77777777" w:rsidR="00EE7042" w:rsidRDefault="00EE7042" w:rsidP="00581C93">
      <w:pPr>
        <w:spacing w:after="0" w:line="240" w:lineRule="auto"/>
        <w:rPr>
          <w:b/>
          <w:color w:val="C00000"/>
        </w:rPr>
      </w:pPr>
    </w:p>
    <w:p w14:paraId="268D1F25" w14:textId="06358796" w:rsidR="00EE7042" w:rsidRDefault="00CC774B" w:rsidP="00581C93">
      <w:pPr>
        <w:spacing w:after="0" w:line="240" w:lineRule="auto"/>
        <w:rPr>
          <w:rStyle w:val="Hyperlink"/>
          <w:b/>
        </w:rPr>
      </w:pPr>
      <w:r w:rsidRPr="00A13BB3">
        <w:rPr>
          <w:b/>
          <w:color w:val="0070C0"/>
        </w:rPr>
        <w:t xml:space="preserve"> </w:t>
      </w:r>
      <w:r w:rsidR="00A13BB3" w:rsidRPr="00A13BB3">
        <w:rPr>
          <w:b/>
          <w:color w:val="0070C0"/>
        </w:rPr>
        <w:t xml:space="preserve">Registration: </w:t>
      </w:r>
      <w:hyperlink r:id="rId8" w:history="1">
        <w:r w:rsidR="00A13BB3" w:rsidRPr="00A13BB3">
          <w:rPr>
            <w:rStyle w:val="Hyperlink"/>
            <w:b/>
          </w:rPr>
          <w:t>https://redcap.georgetown.edu/redcap/surveys/?s=Y8HCC9K7XX</w:t>
        </w:r>
      </w:hyperlink>
    </w:p>
    <w:p w14:paraId="5F1ABEB8" w14:textId="77777777" w:rsidR="003B75B2" w:rsidRDefault="003B75B2" w:rsidP="00581C93">
      <w:pPr>
        <w:spacing w:after="0" w:line="240" w:lineRule="auto"/>
        <w:rPr>
          <w:rStyle w:val="Hyperlink"/>
          <w:b/>
        </w:rPr>
      </w:pPr>
    </w:p>
    <w:p w14:paraId="1BB3361E" w14:textId="77777777" w:rsidR="003B75B2" w:rsidRDefault="003B75B2" w:rsidP="00581C93">
      <w:pPr>
        <w:spacing w:after="0" w:line="240" w:lineRule="auto"/>
        <w:rPr>
          <w:rStyle w:val="Hyperlink"/>
          <w:b/>
        </w:rPr>
      </w:pPr>
    </w:p>
    <w:p w14:paraId="20136F17" w14:textId="2F21F087" w:rsidR="003B75B2" w:rsidRPr="003B75B2" w:rsidRDefault="003B75B2" w:rsidP="00581C93">
      <w:pPr>
        <w:spacing w:after="0" w:line="240" w:lineRule="auto"/>
        <w:rPr>
          <w:rStyle w:val="Hyperlink"/>
          <w:b/>
          <w:color w:val="373737" w:themeColor="accent1" w:themeShade="80"/>
          <w:u w:val="none"/>
        </w:rPr>
      </w:pPr>
      <w:r w:rsidRPr="003B75B2">
        <w:rPr>
          <w:rStyle w:val="Hyperlink"/>
          <w:b/>
          <w:color w:val="373737" w:themeColor="accent1" w:themeShade="80"/>
          <w:u w:val="none"/>
        </w:rPr>
        <w:t>Locations:</w:t>
      </w:r>
    </w:p>
    <w:p w14:paraId="74BB6EF4" w14:textId="4FA1781C" w:rsidR="003B75B2" w:rsidRDefault="003B75B2" w:rsidP="00581C93">
      <w:pPr>
        <w:spacing w:after="0" w:line="240" w:lineRule="auto"/>
        <w:rPr>
          <w:rStyle w:val="Hyperlink"/>
          <w:b/>
          <w:color w:val="373737" w:themeColor="accent1" w:themeShade="80"/>
          <w:u w:val="none"/>
        </w:rPr>
      </w:pPr>
      <w:r w:rsidRPr="003B75B2">
        <w:rPr>
          <w:rStyle w:val="Hyperlink"/>
          <w:b/>
          <w:color w:val="373737" w:themeColor="accent1" w:themeShade="80"/>
          <w:u w:val="none"/>
        </w:rPr>
        <w:t>Georgetown University:</w:t>
      </w:r>
      <w:r>
        <w:rPr>
          <w:rStyle w:val="Hyperlink"/>
          <w:b/>
          <w:color w:val="373737" w:themeColor="accent1" w:themeShade="80"/>
          <w:u w:val="none"/>
        </w:rPr>
        <w:t xml:space="preserve"> </w:t>
      </w:r>
      <w:r>
        <w:rPr>
          <w:rStyle w:val="Hyperlink"/>
          <w:b/>
          <w:color w:val="373737" w:themeColor="accent1" w:themeShade="80"/>
          <w:u w:val="none"/>
        </w:rPr>
        <w:tab/>
      </w:r>
      <w:r>
        <w:rPr>
          <w:rStyle w:val="Hyperlink"/>
          <w:b/>
          <w:color w:val="373737" w:themeColor="accent1" w:themeShade="80"/>
          <w:u w:val="none"/>
        </w:rPr>
        <w:tab/>
      </w:r>
      <w:r>
        <w:rPr>
          <w:rStyle w:val="Hyperlink"/>
          <w:b/>
          <w:color w:val="373737" w:themeColor="accent1" w:themeShade="80"/>
          <w:u w:val="none"/>
        </w:rPr>
        <w:tab/>
        <w:t>Howard University:</w:t>
      </w:r>
    </w:p>
    <w:p w14:paraId="6E5DE128" w14:textId="6A0B53F9" w:rsidR="003B75B2" w:rsidRDefault="003B75B2" w:rsidP="00581C93">
      <w:pPr>
        <w:spacing w:after="0" w:line="240" w:lineRule="auto"/>
        <w:rPr>
          <w:rStyle w:val="Hyperlink"/>
          <w:b/>
          <w:color w:val="373737" w:themeColor="accent1" w:themeShade="80"/>
          <w:u w:val="none"/>
        </w:rPr>
      </w:pPr>
      <w:r w:rsidRPr="003B75B2">
        <w:rPr>
          <w:rStyle w:val="Hyperlink"/>
          <w:b/>
          <w:color w:val="373737" w:themeColor="accent1" w:themeShade="80"/>
          <w:u w:val="none"/>
        </w:rPr>
        <w:t>4000 Re</w:t>
      </w:r>
      <w:r>
        <w:rPr>
          <w:rStyle w:val="Hyperlink"/>
          <w:b/>
          <w:color w:val="373737" w:themeColor="accent1" w:themeShade="80"/>
          <w:u w:val="none"/>
        </w:rPr>
        <w:t>servoir Rd NW</w:t>
      </w:r>
      <w:r>
        <w:rPr>
          <w:rStyle w:val="Hyperlink"/>
          <w:b/>
          <w:color w:val="373737" w:themeColor="accent1" w:themeShade="80"/>
          <w:u w:val="none"/>
        </w:rPr>
        <w:tab/>
      </w:r>
      <w:r>
        <w:rPr>
          <w:rStyle w:val="Hyperlink"/>
          <w:b/>
          <w:color w:val="373737" w:themeColor="accent1" w:themeShade="80"/>
          <w:u w:val="none"/>
        </w:rPr>
        <w:tab/>
      </w:r>
      <w:r>
        <w:rPr>
          <w:rStyle w:val="Hyperlink"/>
          <w:b/>
          <w:color w:val="373737" w:themeColor="accent1" w:themeShade="80"/>
          <w:u w:val="none"/>
        </w:rPr>
        <w:tab/>
        <w:t>2041 Georgia Ave NW</w:t>
      </w:r>
    </w:p>
    <w:p w14:paraId="24997B75" w14:textId="469555DA" w:rsidR="003B75B2" w:rsidRDefault="003B75B2" w:rsidP="00581C93">
      <w:pPr>
        <w:spacing w:after="0" w:line="240" w:lineRule="auto"/>
        <w:rPr>
          <w:rStyle w:val="Hyperlink"/>
          <w:b/>
          <w:color w:val="373737" w:themeColor="accent1" w:themeShade="80"/>
          <w:u w:val="none"/>
        </w:rPr>
      </w:pPr>
      <w:r w:rsidRPr="003B75B2">
        <w:rPr>
          <w:rStyle w:val="Hyperlink"/>
          <w:b/>
          <w:color w:val="373737" w:themeColor="accent1" w:themeShade="80"/>
          <w:u w:val="none"/>
        </w:rPr>
        <w:t>Building D Room 201</w:t>
      </w:r>
      <w:r>
        <w:rPr>
          <w:rStyle w:val="Hyperlink"/>
          <w:b/>
          <w:color w:val="373737" w:themeColor="accent1" w:themeShade="80"/>
          <w:u w:val="none"/>
        </w:rPr>
        <w:tab/>
      </w:r>
      <w:r>
        <w:rPr>
          <w:rStyle w:val="Hyperlink"/>
          <w:b/>
          <w:color w:val="373737" w:themeColor="accent1" w:themeShade="80"/>
          <w:u w:val="none"/>
        </w:rPr>
        <w:tab/>
      </w:r>
      <w:r>
        <w:rPr>
          <w:rStyle w:val="Hyperlink"/>
          <w:b/>
          <w:color w:val="373737" w:themeColor="accent1" w:themeShade="80"/>
          <w:u w:val="none"/>
        </w:rPr>
        <w:tab/>
      </w:r>
      <w:r>
        <w:rPr>
          <w:rStyle w:val="Hyperlink"/>
          <w:b/>
          <w:color w:val="373737" w:themeColor="accent1" w:themeShade="80"/>
          <w:u w:val="none"/>
        </w:rPr>
        <w:tab/>
        <w:t>Howard University Hospital Clinical Research Unit</w:t>
      </w:r>
    </w:p>
    <w:p w14:paraId="18736E99" w14:textId="29E57B1F" w:rsidR="003B75B2" w:rsidRDefault="003B75B2" w:rsidP="00581C93">
      <w:pPr>
        <w:spacing w:after="0" w:line="240" w:lineRule="auto"/>
        <w:rPr>
          <w:rStyle w:val="Hyperlink"/>
          <w:b/>
          <w:color w:val="373737" w:themeColor="accent1" w:themeShade="80"/>
          <w:u w:val="none"/>
        </w:rPr>
      </w:pPr>
      <w:r>
        <w:rPr>
          <w:rStyle w:val="Hyperlink"/>
          <w:b/>
          <w:color w:val="373737" w:themeColor="accent1" w:themeShade="80"/>
          <w:u w:val="none"/>
        </w:rPr>
        <w:t>Washington, DC 20057</w:t>
      </w:r>
      <w:r>
        <w:rPr>
          <w:rStyle w:val="Hyperlink"/>
          <w:b/>
          <w:color w:val="373737" w:themeColor="accent1" w:themeShade="80"/>
          <w:u w:val="none"/>
        </w:rPr>
        <w:tab/>
      </w:r>
      <w:r>
        <w:rPr>
          <w:rStyle w:val="Hyperlink"/>
          <w:b/>
          <w:color w:val="373737" w:themeColor="accent1" w:themeShade="80"/>
          <w:u w:val="none"/>
        </w:rPr>
        <w:tab/>
      </w:r>
      <w:r>
        <w:rPr>
          <w:rStyle w:val="Hyperlink"/>
          <w:b/>
          <w:color w:val="373737" w:themeColor="accent1" w:themeShade="80"/>
          <w:u w:val="none"/>
        </w:rPr>
        <w:tab/>
        <w:t>(4</w:t>
      </w:r>
      <w:r w:rsidRPr="003B75B2">
        <w:rPr>
          <w:rStyle w:val="Hyperlink"/>
          <w:b/>
          <w:color w:val="373737" w:themeColor="accent1" w:themeShade="80"/>
          <w:u w:val="none"/>
          <w:vertAlign w:val="superscript"/>
        </w:rPr>
        <w:t>th</w:t>
      </w:r>
      <w:r>
        <w:rPr>
          <w:rStyle w:val="Hyperlink"/>
          <w:b/>
          <w:color w:val="373737" w:themeColor="accent1" w:themeShade="80"/>
          <w:u w:val="none"/>
        </w:rPr>
        <w:t xml:space="preserve"> Floor)</w:t>
      </w:r>
    </w:p>
    <w:p w14:paraId="3AB0C0E9" w14:textId="63B11659" w:rsidR="003B75B2" w:rsidRPr="003B75B2" w:rsidRDefault="003B75B2" w:rsidP="00581C93">
      <w:pPr>
        <w:spacing w:after="0" w:line="240" w:lineRule="auto"/>
        <w:rPr>
          <w:b/>
          <w:color w:val="373737" w:themeColor="accent1" w:themeShade="80"/>
        </w:rPr>
      </w:pPr>
      <w:r>
        <w:rPr>
          <w:rStyle w:val="Hyperlink"/>
          <w:b/>
          <w:color w:val="373737" w:themeColor="accent1" w:themeShade="80"/>
          <w:u w:val="none"/>
        </w:rPr>
        <w:tab/>
      </w:r>
      <w:r>
        <w:rPr>
          <w:rStyle w:val="Hyperlink"/>
          <w:b/>
          <w:color w:val="373737" w:themeColor="accent1" w:themeShade="80"/>
          <w:u w:val="none"/>
        </w:rPr>
        <w:tab/>
      </w:r>
      <w:r>
        <w:rPr>
          <w:rStyle w:val="Hyperlink"/>
          <w:b/>
          <w:color w:val="373737" w:themeColor="accent1" w:themeShade="80"/>
          <w:u w:val="none"/>
        </w:rPr>
        <w:tab/>
      </w:r>
      <w:r>
        <w:rPr>
          <w:rStyle w:val="Hyperlink"/>
          <w:b/>
          <w:color w:val="373737" w:themeColor="accent1" w:themeShade="80"/>
          <w:u w:val="none"/>
        </w:rPr>
        <w:tab/>
      </w:r>
      <w:r>
        <w:rPr>
          <w:rStyle w:val="Hyperlink"/>
          <w:b/>
          <w:color w:val="373737" w:themeColor="accent1" w:themeShade="80"/>
          <w:u w:val="none"/>
        </w:rPr>
        <w:tab/>
      </w:r>
      <w:r>
        <w:rPr>
          <w:rStyle w:val="Hyperlink"/>
          <w:b/>
          <w:color w:val="373737" w:themeColor="accent1" w:themeShade="80"/>
          <w:u w:val="none"/>
        </w:rPr>
        <w:tab/>
        <w:t>Washington, DC, 20060</w:t>
      </w:r>
    </w:p>
    <w:sectPr w:rsidR="003B75B2" w:rsidRPr="003B75B2" w:rsidSect="00980E50">
      <w:footerReference w:type="even" r:id="rId9"/>
      <w:footerReference w:type="default" r:id="rId10"/>
      <w:pgSz w:w="12240" w:h="15840"/>
      <w:pgMar w:top="864" w:right="1440" w:bottom="864"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081849" w14:textId="77777777" w:rsidR="00BB7E80" w:rsidRDefault="00BB7E80" w:rsidP="00980E50">
      <w:pPr>
        <w:spacing w:after="0" w:line="240" w:lineRule="auto"/>
      </w:pPr>
      <w:r>
        <w:separator/>
      </w:r>
    </w:p>
  </w:endnote>
  <w:endnote w:type="continuationSeparator" w:id="0">
    <w:p w14:paraId="25F3336A" w14:textId="77777777" w:rsidR="00BB7E80" w:rsidRDefault="00BB7E80" w:rsidP="00980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92487" w14:textId="77777777" w:rsidR="00980E50" w:rsidRDefault="00980E50" w:rsidP="005E14D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FC1E74" w14:textId="77777777" w:rsidR="00980E50" w:rsidRDefault="00980E50" w:rsidP="00980E5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AA466" w14:textId="4A26B7EE" w:rsidR="00980E50" w:rsidRDefault="00980E50" w:rsidP="005E14D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16E65">
      <w:rPr>
        <w:rStyle w:val="PageNumber"/>
        <w:noProof/>
      </w:rPr>
      <w:t>3</w:t>
    </w:r>
    <w:r>
      <w:rPr>
        <w:rStyle w:val="PageNumber"/>
      </w:rPr>
      <w:fldChar w:fldCharType="end"/>
    </w:r>
  </w:p>
  <w:p w14:paraId="51D59A3B" w14:textId="77777777" w:rsidR="00980E50" w:rsidRDefault="00980E50" w:rsidP="00980E5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6A3339" w14:textId="77777777" w:rsidR="00BB7E80" w:rsidRDefault="00BB7E80" w:rsidP="00980E50">
      <w:pPr>
        <w:spacing w:after="0" w:line="240" w:lineRule="auto"/>
      </w:pPr>
      <w:r>
        <w:separator/>
      </w:r>
    </w:p>
  </w:footnote>
  <w:footnote w:type="continuationSeparator" w:id="0">
    <w:p w14:paraId="6FB69549" w14:textId="77777777" w:rsidR="00BB7E80" w:rsidRDefault="00BB7E80" w:rsidP="00980E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911088"/>
    <w:multiLevelType w:val="hybridMultilevel"/>
    <w:tmpl w:val="B89254AA"/>
    <w:lvl w:ilvl="0" w:tplc="5ED0EE42">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5"/>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53B"/>
    <w:rsid w:val="000067B3"/>
    <w:rsid w:val="00012DED"/>
    <w:rsid w:val="00057237"/>
    <w:rsid w:val="00060756"/>
    <w:rsid w:val="0006468B"/>
    <w:rsid w:val="000747F4"/>
    <w:rsid w:val="00090214"/>
    <w:rsid w:val="000C681E"/>
    <w:rsid w:val="000E644B"/>
    <w:rsid w:val="0010075D"/>
    <w:rsid w:val="001032ED"/>
    <w:rsid w:val="00124BFD"/>
    <w:rsid w:val="0014763A"/>
    <w:rsid w:val="00152BA3"/>
    <w:rsid w:val="001720AC"/>
    <w:rsid w:val="001948A6"/>
    <w:rsid w:val="00195ADD"/>
    <w:rsid w:val="001B15BA"/>
    <w:rsid w:val="00240D9D"/>
    <w:rsid w:val="00272CA4"/>
    <w:rsid w:val="00276DE8"/>
    <w:rsid w:val="00287FB0"/>
    <w:rsid w:val="002B47D4"/>
    <w:rsid w:val="002C6F1D"/>
    <w:rsid w:val="002F4133"/>
    <w:rsid w:val="00307715"/>
    <w:rsid w:val="00312581"/>
    <w:rsid w:val="003B75B2"/>
    <w:rsid w:val="003F47F9"/>
    <w:rsid w:val="00425800"/>
    <w:rsid w:val="004332F1"/>
    <w:rsid w:val="004D2A60"/>
    <w:rsid w:val="00516E65"/>
    <w:rsid w:val="005348DD"/>
    <w:rsid w:val="00581C93"/>
    <w:rsid w:val="005A3939"/>
    <w:rsid w:val="005B091E"/>
    <w:rsid w:val="005E4AF0"/>
    <w:rsid w:val="005F0F39"/>
    <w:rsid w:val="0061720C"/>
    <w:rsid w:val="00644807"/>
    <w:rsid w:val="006728F0"/>
    <w:rsid w:val="00686F11"/>
    <w:rsid w:val="006A6A51"/>
    <w:rsid w:val="00712B4E"/>
    <w:rsid w:val="00726DBF"/>
    <w:rsid w:val="007A0562"/>
    <w:rsid w:val="007A288D"/>
    <w:rsid w:val="007F638B"/>
    <w:rsid w:val="00805BE4"/>
    <w:rsid w:val="0082017B"/>
    <w:rsid w:val="00825246"/>
    <w:rsid w:val="0083246E"/>
    <w:rsid w:val="008960C2"/>
    <w:rsid w:val="008C0DA5"/>
    <w:rsid w:val="008D6D35"/>
    <w:rsid w:val="008E3C6E"/>
    <w:rsid w:val="009024C6"/>
    <w:rsid w:val="00962DA6"/>
    <w:rsid w:val="00980E50"/>
    <w:rsid w:val="009A294F"/>
    <w:rsid w:val="00A0195D"/>
    <w:rsid w:val="00A0536E"/>
    <w:rsid w:val="00A13BB3"/>
    <w:rsid w:val="00A74FB0"/>
    <w:rsid w:val="00A81D65"/>
    <w:rsid w:val="00AB0CDA"/>
    <w:rsid w:val="00AE4957"/>
    <w:rsid w:val="00B0792B"/>
    <w:rsid w:val="00B37846"/>
    <w:rsid w:val="00B81309"/>
    <w:rsid w:val="00B90746"/>
    <w:rsid w:val="00B96EFF"/>
    <w:rsid w:val="00BB1027"/>
    <w:rsid w:val="00BB7E80"/>
    <w:rsid w:val="00BD3708"/>
    <w:rsid w:val="00BF5FCD"/>
    <w:rsid w:val="00C130B5"/>
    <w:rsid w:val="00C92D84"/>
    <w:rsid w:val="00C93ABE"/>
    <w:rsid w:val="00CB7EF5"/>
    <w:rsid w:val="00CC774B"/>
    <w:rsid w:val="00CD06AF"/>
    <w:rsid w:val="00CD7BDB"/>
    <w:rsid w:val="00CE4B89"/>
    <w:rsid w:val="00D1653B"/>
    <w:rsid w:val="00D212AC"/>
    <w:rsid w:val="00D24DAA"/>
    <w:rsid w:val="00D52A8B"/>
    <w:rsid w:val="00D53A1D"/>
    <w:rsid w:val="00D87A40"/>
    <w:rsid w:val="00DB4206"/>
    <w:rsid w:val="00DE3E66"/>
    <w:rsid w:val="00E11CC8"/>
    <w:rsid w:val="00E16ABD"/>
    <w:rsid w:val="00E21ADB"/>
    <w:rsid w:val="00E26112"/>
    <w:rsid w:val="00E45139"/>
    <w:rsid w:val="00EC0CF7"/>
    <w:rsid w:val="00EC39B9"/>
    <w:rsid w:val="00EC5FFE"/>
    <w:rsid w:val="00ED756F"/>
    <w:rsid w:val="00EE7042"/>
    <w:rsid w:val="00F1143A"/>
    <w:rsid w:val="00F16065"/>
    <w:rsid w:val="00F77E41"/>
    <w:rsid w:val="00FB77F1"/>
    <w:rsid w:val="00FD7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4D8A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53B"/>
    <w:rPr>
      <w:iCs/>
      <w:sz w:val="21"/>
      <w:szCs w:val="21"/>
    </w:rPr>
  </w:style>
  <w:style w:type="paragraph" w:styleId="Heading1">
    <w:name w:val="heading 1"/>
    <w:basedOn w:val="Normal"/>
    <w:next w:val="Normal"/>
    <w:link w:val="Heading1Char"/>
    <w:uiPriority w:val="9"/>
    <w:qFormat/>
    <w:rsid w:val="00D1653B"/>
    <w:pPr>
      <w:pBdr>
        <w:top w:val="single" w:sz="12" w:space="1" w:color="BFBFA5" w:themeColor="accent2"/>
        <w:left w:val="single" w:sz="12" w:space="4" w:color="BFBFA5" w:themeColor="accent2"/>
        <w:bottom w:val="single" w:sz="12" w:space="1" w:color="BFBFA5" w:themeColor="accent2"/>
        <w:right w:val="single" w:sz="12" w:space="4" w:color="BFBFA5" w:themeColor="accent2"/>
      </w:pBdr>
      <w:shd w:val="clear" w:color="auto" w:fill="6F6F6F" w:themeFill="accent1"/>
      <w:spacing w:line="240" w:lineRule="auto"/>
      <w:outlineLvl w:val="0"/>
    </w:pPr>
    <w:rPr>
      <w:rFonts w:asciiTheme="majorHAnsi" w:hAnsiTheme="majorHAnsi"/>
      <w:color w:val="FFFFFF"/>
      <w:sz w:val="28"/>
      <w:szCs w:val="38"/>
    </w:rPr>
  </w:style>
  <w:style w:type="paragraph" w:styleId="Heading2">
    <w:name w:val="heading 2"/>
    <w:basedOn w:val="Normal"/>
    <w:next w:val="Normal"/>
    <w:link w:val="Heading2Char"/>
    <w:uiPriority w:val="9"/>
    <w:semiHidden/>
    <w:unhideWhenUsed/>
    <w:qFormat/>
    <w:rsid w:val="00D1653B"/>
    <w:pPr>
      <w:spacing w:before="200" w:after="60" w:line="240" w:lineRule="auto"/>
      <w:contextualSpacing/>
      <w:outlineLvl w:val="1"/>
    </w:pPr>
    <w:rPr>
      <w:rFonts w:asciiTheme="majorHAnsi" w:eastAsiaTheme="majorEastAsia" w:hAnsiTheme="majorHAnsi" w:cstheme="majorBidi"/>
      <w:b/>
      <w:bCs/>
      <w:outline/>
      <w:color w:val="6F6F6F"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paragraph" w:styleId="Heading3">
    <w:name w:val="heading 3"/>
    <w:basedOn w:val="Normal"/>
    <w:next w:val="Normal"/>
    <w:link w:val="Heading3Char"/>
    <w:uiPriority w:val="9"/>
    <w:semiHidden/>
    <w:unhideWhenUsed/>
    <w:qFormat/>
    <w:rsid w:val="00D1653B"/>
    <w:pPr>
      <w:spacing w:before="200" w:after="100" w:line="240" w:lineRule="auto"/>
      <w:contextualSpacing/>
      <w:outlineLvl w:val="2"/>
    </w:pPr>
    <w:rPr>
      <w:rFonts w:asciiTheme="majorHAnsi" w:eastAsiaTheme="majorEastAsia" w:hAnsiTheme="majorHAnsi" w:cstheme="majorBidi"/>
      <w:b/>
      <w:bCs/>
      <w:smallCaps/>
      <w:color w:val="999970" w:themeColor="accent2" w:themeShade="BF"/>
      <w:spacing w:val="24"/>
      <w:sz w:val="28"/>
      <w:szCs w:val="22"/>
    </w:rPr>
  </w:style>
  <w:style w:type="paragraph" w:styleId="Heading4">
    <w:name w:val="heading 4"/>
    <w:basedOn w:val="Normal"/>
    <w:next w:val="Normal"/>
    <w:link w:val="Heading4Char"/>
    <w:uiPriority w:val="9"/>
    <w:semiHidden/>
    <w:unhideWhenUsed/>
    <w:qFormat/>
    <w:rsid w:val="00D1653B"/>
    <w:pPr>
      <w:spacing w:before="200" w:after="100" w:line="240" w:lineRule="auto"/>
      <w:contextualSpacing/>
      <w:outlineLvl w:val="3"/>
    </w:pPr>
    <w:rPr>
      <w:rFonts w:asciiTheme="majorHAnsi" w:eastAsiaTheme="majorEastAsia" w:hAnsiTheme="majorHAnsi" w:cstheme="majorBidi"/>
      <w:b/>
      <w:bCs/>
      <w:color w:val="535353" w:themeColor="accent1" w:themeShade="BF"/>
      <w:sz w:val="24"/>
      <w:szCs w:val="22"/>
    </w:rPr>
  </w:style>
  <w:style w:type="paragraph" w:styleId="Heading5">
    <w:name w:val="heading 5"/>
    <w:basedOn w:val="Normal"/>
    <w:next w:val="Normal"/>
    <w:link w:val="Heading5Char"/>
    <w:uiPriority w:val="9"/>
    <w:semiHidden/>
    <w:unhideWhenUsed/>
    <w:qFormat/>
    <w:rsid w:val="00D1653B"/>
    <w:pPr>
      <w:spacing w:before="200" w:after="100" w:line="240" w:lineRule="auto"/>
      <w:contextualSpacing/>
      <w:outlineLvl w:val="4"/>
    </w:pPr>
    <w:rPr>
      <w:rFonts w:asciiTheme="majorHAnsi" w:eastAsiaTheme="majorEastAsia" w:hAnsiTheme="majorHAnsi" w:cstheme="majorBidi"/>
      <w:bCs/>
      <w:caps/>
      <w:color w:val="999970" w:themeColor="accent2" w:themeShade="BF"/>
      <w:sz w:val="22"/>
      <w:szCs w:val="22"/>
    </w:rPr>
  </w:style>
  <w:style w:type="paragraph" w:styleId="Heading6">
    <w:name w:val="heading 6"/>
    <w:basedOn w:val="Normal"/>
    <w:next w:val="Normal"/>
    <w:link w:val="Heading6Char"/>
    <w:uiPriority w:val="9"/>
    <w:semiHidden/>
    <w:unhideWhenUsed/>
    <w:qFormat/>
    <w:rsid w:val="00D1653B"/>
    <w:pPr>
      <w:spacing w:before="200" w:after="100" w:line="240" w:lineRule="auto"/>
      <w:contextualSpacing/>
      <w:outlineLvl w:val="5"/>
    </w:pPr>
    <w:rPr>
      <w:rFonts w:asciiTheme="majorHAnsi" w:eastAsiaTheme="majorEastAsia" w:hAnsiTheme="majorHAnsi" w:cstheme="majorBidi"/>
      <w:color w:val="535353" w:themeColor="accent1" w:themeShade="BF"/>
      <w:sz w:val="22"/>
      <w:szCs w:val="22"/>
    </w:rPr>
  </w:style>
  <w:style w:type="paragraph" w:styleId="Heading7">
    <w:name w:val="heading 7"/>
    <w:basedOn w:val="Normal"/>
    <w:next w:val="Normal"/>
    <w:link w:val="Heading7Char"/>
    <w:uiPriority w:val="9"/>
    <w:semiHidden/>
    <w:unhideWhenUsed/>
    <w:qFormat/>
    <w:rsid w:val="00D1653B"/>
    <w:pPr>
      <w:spacing w:before="200" w:after="100" w:line="240" w:lineRule="auto"/>
      <w:contextualSpacing/>
      <w:outlineLvl w:val="6"/>
    </w:pPr>
    <w:rPr>
      <w:rFonts w:asciiTheme="majorHAnsi" w:eastAsiaTheme="majorEastAsia" w:hAnsiTheme="majorHAnsi" w:cstheme="majorBidi"/>
      <w:color w:val="999970" w:themeColor="accent2" w:themeShade="BF"/>
      <w:sz w:val="22"/>
      <w:szCs w:val="22"/>
    </w:rPr>
  </w:style>
  <w:style w:type="paragraph" w:styleId="Heading8">
    <w:name w:val="heading 8"/>
    <w:basedOn w:val="Normal"/>
    <w:next w:val="Normal"/>
    <w:link w:val="Heading8Char"/>
    <w:uiPriority w:val="9"/>
    <w:semiHidden/>
    <w:unhideWhenUsed/>
    <w:qFormat/>
    <w:rsid w:val="00D1653B"/>
    <w:pPr>
      <w:spacing w:before="200" w:after="100" w:line="240" w:lineRule="auto"/>
      <w:contextualSpacing/>
      <w:outlineLvl w:val="7"/>
    </w:pPr>
    <w:rPr>
      <w:rFonts w:asciiTheme="majorHAnsi" w:eastAsiaTheme="majorEastAsia" w:hAnsiTheme="majorHAnsi" w:cstheme="majorBidi"/>
      <w:color w:val="6F6F6F" w:themeColor="accent1"/>
      <w:sz w:val="22"/>
      <w:szCs w:val="22"/>
    </w:rPr>
  </w:style>
  <w:style w:type="paragraph" w:styleId="Heading9">
    <w:name w:val="heading 9"/>
    <w:basedOn w:val="Normal"/>
    <w:next w:val="Normal"/>
    <w:link w:val="Heading9Char"/>
    <w:uiPriority w:val="9"/>
    <w:semiHidden/>
    <w:unhideWhenUsed/>
    <w:qFormat/>
    <w:rsid w:val="00D1653B"/>
    <w:pPr>
      <w:spacing w:before="200" w:after="100" w:line="240" w:lineRule="auto"/>
      <w:contextualSpacing/>
      <w:outlineLvl w:val="8"/>
    </w:pPr>
    <w:rPr>
      <w:rFonts w:asciiTheme="majorHAnsi" w:eastAsiaTheme="majorEastAsia" w:hAnsiTheme="majorHAnsi" w:cstheme="majorBidi"/>
      <w:smallCaps/>
      <w:color w:val="BFBFA5" w:themeColor="accen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653B"/>
    <w:rPr>
      <w:rFonts w:asciiTheme="majorHAnsi" w:hAnsiTheme="majorHAnsi"/>
      <w:iCs/>
      <w:color w:val="FFFFFF"/>
      <w:sz w:val="28"/>
      <w:szCs w:val="38"/>
      <w:shd w:val="clear" w:color="auto" w:fill="6F6F6F" w:themeFill="accent1"/>
    </w:rPr>
  </w:style>
  <w:style w:type="character" w:customStyle="1" w:styleId="Heading2Char">
    <w:name w:val="Heading 2 Char"/>
    <w:basedOn w:val="DefaultParagraphFont"/>
    <w:link w:val="Heading2"/>
    <w:uiPriority w:val="9"/>
    <w:semiHidden/>
    <w:rsid w:val="00D1653B"/>
    <w:rPr>
      <w:rFonts w:asciiTheme="majorHAnsi" w:eastAsiaTheme="majorEastAsia" w:hAnsiTheme="majorHAnsi" w:cstheme="majorBidi"/>
      <w:b/>
      <w:bCs/>
      <w:iCs/>
      <w:outline/>
      <w:color w:val="6F6F6F" w:themeColor="accent1"/>
      <w:sz w:val="34"/>
      <w:szCs w:val="34"/>
      <w14:textOutline w14:w="9525" w14:cap="flat" w14:cmpd="sng" w14:algn="ctr">
        <w14:solidFill>
          <w14:schemeClr w14:val="accent1">
            <w14:lumMod w14:val="75000"/>
          </w14:schemeClr>
        </w14:solidFill>
        <w14:prstDash w14:val="solid"/>
        <w14:round/>
      </w14:textOutline>
      <w14:textFill>
        <w14:noFill/>
      </w14:textFill>
    </w:rPr>
  </w:style>
  <w:style w:type="character" w:customStyle="1" w:styleId="Heading3Char">
    <w:name w:val="Heading 3 Char"/>
    <w:basedOn w:val="DefaultParagraphFont"/>
    <w:link w:val="Heading3"/>
    <w:uiPriority w:val="9"/>
    <w:semiHidden/>
    <w:rsid w:val="00D1653B"/>
    <w:rPr>
      <w:rFonts w:asciiTheme="majorHAnsi" w:eastAsiaTheme="majorEastAsia" w:hAnsiTheme="majorHAnsi" w:cstheme="majorBidi"/>
      <w:b/>
      <w:bCs/>
      <w:iCs/>
      <w:smallCaps/>
      <w:color w:val="999970" w:themeColor="accent2" w:themeShade="BF"/>
      <w:spacing w:val="24"/>
      <w:sz w:val="28"/>
    </w:rPr>
  </w:style>
  <w:style w:type="character" w:customStyle="1" w:styleId="Heading4Char">
    <w:name w:val="Heading 4 Char"/>
    <w:basedOn w:val="DefaultParagraphFont"/>
    <w:link w:val="Heading4"/>
    <w:uiPriority w:val="9"/>
    <w:semiHidden/>
    <w:rsid w:val="00D1653B"/>
    <w:rPr>
      <w:rFonts w:asciiTheme="majorHAnsi" w:eastAsiaTheme="majorEastAsia" w:hAnsiTheme="majorHAnsi" w:cstheme="majorBidi"/>
      <w:b/>
      <w:bCs/>
      <w:iCs/>
      <w:color w:val="535353" w:themeColor="accent1" w:themeShade="BF"/>
      <w:sz w:val="24"/>
    </w:rPr>
  </w:style>
  <w:style w:type="character" w:customStyle="1" w:styleId="Heading5Char">
    <w:name w:val="Heading 5 Char"/>
    <w:basedOn w:val="DefaultParagraphFont"/>
    <w:link w:val="Heading5"/>
    <w:uiPriority w:val="9"/>
    <w:semiHidden/>
    <w:rsid w:val="00D1653B"/>
    <w:rPr>
      <w:rFonts w:asciiTheme="majorHAnsi" w:eastAsiaTheme="majorEastAsia" w:hAnsiTheme="majorHAnsi" w:cstheme="majorBidi"/>
      <w:bCs/>
      <w:iCs/>
      <w:caps/>
      <w:color w:val="999970" w:themeColor="accent2" w:themeShade="BF"/>
    </w:rPr>
  </w:style>
  <w:style w:type="character" w:customStyle="1" w:styleId="Heading6Char">
    <w:name w:val="Heading 6 Char"/>
    <w:basedOn w:val="DefaultParagraphFont"/>
    <w:link w:val="Heading6"/>
    <w:uiPriority w:val="9"/>
    <w:semiHidden/>
    <w:rsid w:val="00D1653B"/>
    <w:rPr>
      <w:rFonts w:asciiTheme="majorHAnsi" w:eastAsiaTheme="majorEastAsia" w:hAnsiTheme="majorHAnsi" w:cstheme="majorBidi"/>
      <w:iCs/>
      <w:color w:val="535353" w:themeColor="accent1" w:themeShade="BF"/>
    </w:rPr>
  </w:style>
  <w:style w:type="character" w:customStyle="1" w:styleId="Heading7Char">
    <w:name w:val="Heading 7 Char"/>
    <w:basedOn w:val="DefaultParagraphFont"/>
    <w:link w:val="Heading7"/>
    <w:uiPriority w:val="9"/>
    <w:semiHidden/>
    <w:rsid w:val="00D1653B"/>
    <w:rPr>
      <w:rFonts w:asciiTheme="majorHAnsi" w:eastAsiaTheme="majorEastAsia" w:hAnsiTheme="majorHAnsi" w:cstheme="majorBidi"/>
      <w:iCs/>
      <w:color w:val="999970" w:themeColor="accent2" w:themeShade="BF"/>
    </w:rPr>
  </w:style>
  <w:style w:type="character" w:customStyle="1" w:styleId="Heading8Char">
    <w:name w:val="Heading 8 Char"/>
    <w:basedOn w:val="DefaultParagraphFont"/>
    <w:link w:val="Heading8"/>
    <w:uiPriority w:val="9"/>
    <w:semiHidden/>
    <w:rsid w:val="00D1653B"/>
    <w:rPr>
      <w:rFonts w:asciiTheme="majorHAnsi" w:eastAsiaTheme="majorEastAsia" w:hAnsiTheme="majorHAnsi" w:cstheme="majorBidi"/>
      <w:iCs/>
      <w:color w:val="6F6F6F" w:themeColor="accent1"/>
    </w:rPr>
  </w:style>
  <w:style w:type="character" w:customStyle="1" w:styleId="Heading9Char">
    <w:name w:val="Heading 9 Char"/>
    <w:basedOn w:val="DefaultParagraphFont"/>
    <w:link w:val="Heading9"/>
    <w:uiPriority w:val="9"/>
    <w:semiHidden/>
    <w:rsid w:val="00D1653B"/>
    <w:rPr>
      <w:rFonts w:asciiTheme="majorHAnsi" w:eastAsiaTheme="majorEastAsia" w:hAnsiTheme="majorHAnsi" w:cstheme="majorBidi"/>
      <w:iCs/>
      <w:smallCaps/>
      <w:color w:val="BFBFA5" w:themeColor="accent2"/>
      <w:sz w:val="20"/>
      <w:szCs w:val="21"/>
    </w:rPr>
  </w:style>
  <w:style w:type="paragraph" w:styleId="Caption">
    <w:name w:val="caption"/>
    <w:basedOn w:val="Normal"/>
    <w:next w:val="Normal"/>
    <w:uiPriority w:val="35"/>
    <w:semiHidden/>
    <w:unhideWhenUsed/>
    <w:qFormat/>
    <w:rsid w:val="00D1653B"/>
    <w:rPr>
      <w:b/>
      <w:bCs/>
      <w:color w:val="999970" w:themeColor="accent2" w:themeShade="BF"/>
      <w:sz w:val="18"/>
      <w:szCs w:val="18"/>
    </w:rPr>
  </w:style>
  <w:style w:type="paragraph" w:styleId="Title">
    <w:name w:val="Title"/>
    <w:basedOn w:val="Normal"/>
    <w:next w:val="Normal"/>
    <w:link w:val="TitleChar"/>
    <w:uiPriority w:val="10"/>
    <w:qFormat/>
    <w:rsid w:val="00D1653B"/>
    <w:pPr>
      <w:shd w:val="clear" w:color="auto" w:fill="FFFFFF" w:themeFill="background1"/>
      <w:spacing w:after="120" w:line="240" w:lineRule="auto"/>
    </w:pPr>
    <w:rPr>
      <w:rFonts w:asciiTheme="majorHAnsi" w:eastAsiaTheme="majorEastAsia" w:hAnsiTheme="majorHAnsi" w:cstheme="majorBidi"/>
      <w:b/>
      <w:color w:val="FFFFFF" w:themeColor="background1"/>
      <w:spacing w:val="10"/>
      <w:sz w:val="72"/>
      <w:szCs w:val="64"/>
      <w14:textOutline w14:w="13335" w14:cap="flat" w14:cmpd="sng" w14:algn="ctr">
        <w14:solidFill>
          <w14:schemeClr w14:val="accent1">
            <w14:lumMod w14:val="50000"/>
          </w14:schemeClr>
        </w14:solidFill>
        <w14:prstDash w14:val="solid"/>
        <w14:round/>
      </w14:textOutline>
    </w:rPr>
  </w:style>
  <w:style w:type="character" w:customStyle="1" w:styleId="TitleChar">
    <w:name w:val="Title Char"/>
    <w:basedOn w:val="DefaultParagraphFont"/>
    <w:link w:val="Title"/>
    <w:uiPriority w:val="10"/>
    <w:rsid w:val="00D1653B"/>
    <w:rPr>
      <w:rFonts w:asciiTheme="majorHAnsi" w:eastAsiaTheme="majorEastAsia" w:hAnsiTheme="majorHAnsi" w:cstheme="majorBidi"/>
      <w:b/>
      <w:iCs/>
      <w:color w:val="FFFFFF" w:themeColor="background1"/>
      <w:spacing w:val="10"/>
      <w:sz w:val="72"/>
      <w:szCs w:val="64"/>
      <w:shd w:val="clear" w:color="auto" w:fill="FFFFFF" w:themeFill="background1"/>
      <w14:textOutline w14:w="13335" w14:cap="flat" w14:cmpd="sng" w14:algn="ctr">
        <w14:solidFill>
          <w14:schemeClr w14:val="accent1">
            <w14:lumMod w14:val="50000"/>
          </w14:schemeClr>
        </w14:solidFill>
        <w14:prstDash w14:val="solid"/>
        <w14:round/>
      </w14:textOutline>
    </w:rPr>
  </w:style>
  <w:style w:type="paragraph" w:styleId="Subtitle">
    <w:name w:val="Subtitle"/>
    <w:basedOn w:val="Normal"/>
    <w:next w:val="Normal"/>
    <w:link w:val="SubtitleChar"/>
    <w:uiPriority w:val="11"/>
    <w:qFormat/>
    <w:rsid w:val="00D1653B"/>
    <w:pPr>
      <w:spacing w:before="200" w:after="360" w:line="240" w:lineRule="auto"/>
    </w:pPr>
    <w:rPr>
      <w:rFonts w:asciiTheme="majorHAnsi" w:eastAsiaTheme="majorEastAsia" w:hAnsiTheme="majorHAnsi" w:cstheme="majorBidi"/>
      <w:color w:val="363D46" w:themeColor="text2"/>
      <w:spacing w:val="20"/>
      <w:sz w:val="24"/>
      <w:szCs w:val="24"/>
    </w:rPr>
  </w:style>
  <w:style w:type="character" w:customStyle="1" w:styleId="SubtitleChar">
    <w:name w:val="Subtitle Char"/>
    <w:basedOn w:val="DefaultParagraphFont"/>
    <w:link w:val="Subtitle"/>
    <w:uiPriority w:val="11"/>
    <w:rsid w:val="00D1653B"/>
    <w:rPr>
      <w:rFonts w:asciiTheme="majorHAnsi" w:eastAsiaTheme="majorEastAsia" w:hAnsiTheme="majorHAnsi" w:cstheme="majorBidi"/>
      <w:iCs/>
      <w:color w:val="363D46" w:themeColor="text2"/>
      <w:spacing w:val="20"/>
      <w:sz w:val="24"/>
      <w:szCs w:val="24"/>
    </w:rPr>
  </w:style>
  <w:style w:type="character" w:styleId="Strong">
    <w:name w:val="Strong"/>
    <w:uiPriority w:val="22"/>
    <w:qFormat/>
    <w:rsid w:val="00D1653B"/>
    <w:rPr>
      <w:b/>
      <w:bCs/>
      <w:spacing w:val="0"/>
    </w:rPr>
  </w:style>
  <w:style w:type="character" w:styleId="Emphasis">
    <w:name w:val="Emphasis"/>
    <w:uiPriority w:val="20"/>
    <w:qFormat/>
    <w:rsid w:val="00D1653B"/>
    <w:rPr>
      <w:rFonts w:eastAsiaTheme="majorEastAsia" w:cstheme="majorBidi"/>
      <w:b/>
      <w:bCs/>
      <w:color w:val="999970" w:themeColor="accent2" w:themeShade="BF"/>
      <w:bdr w:val="single" w:sz="18" w:space="0" w:color="EBEBEB" w:themeColor="background2"/>
      <w:shd w:val="clear" w:color="auto" w:fill="EBEBEB" w:themeFill="background2"/>
    </w:rPr>
  </w:style>
  <w:style w:type="paragraph" w:styleId="NoSpacing">
    <w:name w:val="No Spacing"/>
    <w:basedOn w:val="Normal"/>
    <w:link w:val="NoSpacingChar"/>
    <w:uiPriority w:val="1"/>
    <w:qFormat/>
    <w:rsid w:val="00D1653B"/>
    <w:pPr>
      <w:spacing w:after="0" w:line="240" w:lineRule="auto"/>
    </w:pPr>
  </w:style>
  <w:style w:type="character" w:customStyle="1" w:styleId="NoSpacingChar">
    <w:name w:val="No Spacing Char"/>
    <w:basedOn w:val="DefaultParagraphFont"/>
    <w:link w:val="NoSpacing"/>
    <w:uiPriority w:val="1"/>
    <w:rsid w:val="00D1653B"/>
    <w:rPr>
      <w:iCs/>
      <w:sz w:val="21"/>
      <w:szCs w:val="21"/>
    </w:rPr>
  </w:style>
  <w:style w:type="paragraph" w:styleId="ListParagraph">
    <w:name w:val="List Paragraph"/>
    <w:basedOn w:val="Normal"/>
    <w:uiPriority w:val="34"/>
    <w:qFormat/>
    <w:rsid w:val="00D1653B"/>
    <w:pPr>
      <w:numPr>
        <w:numId w:val="1"/>
      </w:numPr>
      <w:contextualSpacing/>
    </w:pPr>
    <w:rPr>
      <w:sz w:val="22"/>
    </w:rPr>
  </w:style>
  <w:style w:type="paragraph" w:styleId="Quote">
    <w:name w:val="Quote"/>
    <w:basedOn w:val="Normal"/>
    <w:next w:val="Normal"/>
    <w:link w:val="QuoteChar"/>
    <w:uiPriority w:val="29"/>
    <w:qFormat/>
    <w:rsid w:val="00D1653B"/>
    <w:rPr>
      <w:b/>
      <w:i/>
      <w:color w:val="BFBFA5" w:themeColor="accent2"/>
      <w:sz w:val="24"/>
    </w:rPr>
  </w:style>
  <w:style w:type="character" w:customStyle="1" w:styleId="QuoteChar">
    <w:name w:val="Quote Char"/>
    <w:basedOn w:val="DefaultParagraphFont"/>
    <w:link w:val="Quote"/>
    <w:uiPriority w:val="29"/>
    <w:rsid w:val="00D1653B"/>
    <w:rPr>
      <w:b/>
      <w:i/>
      <w:iCs/>
      <w:color w:val="BFBFA5" w:themeColor="accent2"/>
      <w:sz w:val="24"/>
      <w:szCs w:val="21"/>
    </w:rPr>
  </w:style>
  <w:style w:type="paragraph" w:styleId="IntenseQuote">
    <w:name w:val="Intense Quote"/>
    <w:basedOn w:val="Normal"/>
    <w:next w:val="Normal"/>
    <w:link w:val="IntenseQuoteChar"/>
    <w:uiPriority w:val="30"/>
    <w:qFormat/>
    <w:rsid w:val="00D1653B"/>
    <w:pPr>
      <w:pBdr>
        <w:top w:val="dotted" w:sz="8" w:space="10" w:color="BFBFA5" w:themeColor="accent2"/>
        <w:bottom w:val="dotted" w:sz="8" w:space="10" w:color="BFBFA5" w:themeColor="accent2"/>
      </w:pBdr>
      <w:spacing w:line="300" w:lineRule="auto"/>
      <w:ind w:left="2160" w:right="2160"/>
      <w:jc w:val="center"/>
    </w:pPr>
    <w:rPr>
      <w:rFonts w:asciiTheme="majorHAnsi" w:eastAsiaTheme="majorEastAsia" w:hAnsiTheme="majorHAnsi" w:cstheme="majorBidi"/>
      <w:b/>
      <w:bCs/>
      <w:i/>
      <w:color w:val="BFBFA5" w:themeColor="accent2"/>
      <w:sz w:val="20"/>
      <w:szCs w:val="20"/>
    </w:rPr>
  </w:style>
  <w:style w:type="character" w:customStyle="1" w:styleId="IntenseQuoteChar">
    <w:name w:val="Intense Quote Char"/>
    <w:basedOn w:val="DefaultParagraphFont"/>
    <w:link w:val="IntenseQuote"/>
    <w:uiPriority w:val="30"/>
    <w:rsid w:val="00D1653B"/>
    <w:rPr>
      <w:rFonts w:asciiTheme="majorHAnsi" w:eastAsiaTheme="majorEastAsia" w:hAnsiTheme="majorHAnsi" w:cstheme="majorBidi"/>
      <w:b/>
      <w:bCs/>
      <w:i/>
      <w:iCs/>
      <w:color w:val="BFBFA5" w:themeColor="accent2"/>
      <w:sz w:val="20"/>
      <w:szCs w:val="20"/>
    </w:rPr>
  </w:style>
  <w:style w:type="character" w:styleId="SubtleEmphasis">
    <w:name w:val="Subtle Emphasis"/>
    <w:uiPriority w:val="19"/>
    <w:qFormat/>
    <w:rsid w:val="00D1653B"/>
    <w:rPr>
      <w:rFonts w:asciiTheme="majorHAnsi" w:eastAsiaTheme="majorEastAsia" w:hAnsiTheme="majorHAnsi" w:cstheme="majorBidi"/>
      <w:b/>
      <w:i/>
      <w:color w:val="6F6F6F" w:themeColor="accent1"/>
    </w:rPr>
  </w:style>
  <w:style w:type="character" w:styleId="IntenseEmphasis">
    <w:name w:val="Intense Emphasis"/>
    <w:uiPriority w:val="21"/>
    <w:qFormat/>
    <w:rsid w:val="00D1653B"/>
    <w:rPr>
      <w:rFonts w:asciiTheme="majorHAnsi" w:eastAsiaTheme="majorEastAsia" w:hAnsiTheme="majorHAnsi" w:cstheme="majorBidi"/>
      <w:b/>
      <w:bCs/>
      <w:i/>
      <w:iCs/>
      <w:dstrike w:val="0"/>
      <w:color w:val="FFFFFF" w:themeColor="background1"/>
      <w:bdr w:val="single" w:sz="18" w:space="0" w:color="BFBFA5" w:themeColor="accent2"/>
      <w:shd w:val="clear" w:color="auto" w:fill="BFBFA5" w:themeFill="accent2"/>
      <w:vertAlign w:val="baseline"/>
    </w:rPr>
  </w:style>
  <w:style w:type="character" w:styleId="SubtleReference">
    <w:name w:val="Subtle Reference"/>
    <w:uiPriority w:val="31"/>
    <w:qFormat/>
    <w:rsid w:val="00D1653B"/>
    <w:rPr>
      <w:i/>
      <w:iCs/>
      <w:smallCaps/>
      <w:color w:val="BFBFA5" w:themeColor="accent2"/>
      <w:u w:color="BFBFA5" w:themeColor="accent2"/>
    </w:rPr>
  </w:style>
  <w:style w:type="character" w:styleId="IntenseReference">
    <w:name w:val="Intense Reference"/>
    <w:uiPriority w:val="32"/>
    <w:qFormat/>
    <w:rsid w:val="00D1653B"/>
    <w:rPr>
      <w:b/>
      <w:bCs/>
      <w:i/>
      <w:iCs/>
      <w:smallCaps/>
      <w:color w:val="BFBFA5" w:themeColor="accent2"/>
      <w:u w:color="BFBFA5" w:themeColor="accent2"/>
    </w:rPr>
  </w:style>
  <w:style w:type="character" w:styleId="BookTitle">
    <w:name w:val="Book Title"/>
    <w:uiPriority w:val="33"/>
    <w:qFormat/>
    <w:rsid w:val="00D1653B"/>
    <w:rPr>
      <w:rFonts w:asciiTheme="majorHAnsi" w:eastAsiaTheme="majorEastAsia" w:hAnsiTheme="majorHAnsi" w:cstheme="majorBidi"/>
      <w:b/>
      <w:bCs/>
      <w:smallCaps/>
      <w:color w:val="BFBFA5" w:themeColor="accent2"/>
      <w:u w:val="single"/>
    </w:rPr>
  </w:style>
  <w:style w:type="paragraph" w:styleId="TOCHeading">
    <w:name w:val="TOC Heading"/>
    <w:basedOn w:val="Heading1"/>
    <w:next w:val="Normal"/>
    <w:uiPriority w:val="39"/>
    <w:semiHidden/>
    <w:unhideWhenUsed/>
    <w:qFormat/>
    <w:rsid w:val="00D1653B"/>
    <w:pPr>
      <w:outlineLvl w:val="9"/>
    </w:pPr>
  </w:style>
  <w:style w:type="table" w:styleId="TableGrid">
    <w:name w:val="Table Grid"/>
    <w:basedOn w:val="TableNormal"/>
    <w:uiPriority w:val="39"/>
    <w:rsid w:val="000E64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80E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0E50"/>
    <w:rPr>
      <w:iCs/>
      <w:sz w:val="21"/>
      <w:szCs w:val="21"/>
    </w:rPr>
  </w:style>
  <w:style w:type="character" w:styleId="PageNumber">
    <w:name w:val="page number"/>
    <w:basedOn w:val="DefaultParagraphFont"/>
    <w:uiPriority w:val="99"/>
    <w:semiHidden/>
    <w:unhideWhenUsed/>
    <w:rsid w:val="00980E50"/>
  </w:style>
  <w:style w:type="character" w:styleId="Hyperlink">
    <w:name w:val="Hyperlink"/>
    <w:basedOn w:val="DefaultParagraphFont"/>
    <w:uiPriority w:val="99"/>
    <w:unhideWhenUsed/>
    <w:rsid w:val="00A13BB3"/>
    <w:rPr>
      <w:color w:val="F28943" w:themeColor="hyperlink"/>
      <w:u w:val="single"/>
    </w:rPr>
  </w:style>
  <w:style w:type="character" w:styleId="FollowedHyperlink">
    <w:name w:val="FollowedHyperlink"/>
    <w:basedOn w:val="DefaultParagraphFont"/>
    <w:uiPriority w:val="99"/>
    <w:semiHidden/>
    <w:unhideWhenUsed/>
    <w:rsid w:val="00A13BB3"/>
    <w:rPr>
      <w:color w:val="F1B76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7924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dcap.georgetown.edu/redcap/surveys/?s=Y8HCC9K7XX"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esh">
  <a:themeElements>
    <a:clrScheme name="Mesh">
      <a:dk1>
        <a:sysClr val="windowText" lastClr="000000"/>
      </a:dk1>
      <a:lt1>
        <a:sysClr val="window" lastClr="FFFFFF"/>
      </a:lt1>
      <a:dk2>
        <a:srgbClr val="363D46"/>
      </a:dk2>
      <a:lt2>
        <a:srgbClr val="EBEBEB"/>
      </a:lt2>
      <a:accent1>
        <a:srgbClr val="6F6F6F"/>
      </a:accent1>
      <a:accent2>
        <a:srgbClr val="BFBFA5"/>
      </a:accent2>
      <a:accent3>
        <a:srgbClr val="DCD084"/>
      </a:accent3>
      <a:accent4>
        <a:srgbClr val="E7BF5F"/>
      </a:accent4>
      <a:accent5>
        <a:srgbClr val="E9A039"/>
      </a:accent5>
      <a:accent6>
        <a:srgbClr val="CF7133"/>
      </a:accent6>
      <a:hlink>
        <a:srgbClr val="F28943"/>
      </a:hlink>
      <a:folHlink>
        <a:srgbClr val="F1B76C"/>
      </a:folHlink>
    </a:clrScheme>
    <a:fontScheme name="Mesh">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esh">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name="Mesh" id="{789EC3FE-34FD-429C-9918-760025E6C145}" vid="{B8BE45C0-8141-4D58-8C71-A009BC26FBBB}"/>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844</Words>
  <Characters>4812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Georgetown University</Company>
  <LinksUpToDate>false</LinksUpToDate>
  <CharactersWithSpaces>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Sandberg</dc:creator>
  <cp:keywords/>
  <dc:description/>
  <cp:lastModifiedBy>Jathan</cp:lastModifiedBy>
  <cp:revision>2</cp:revision>
  <dcterms:created xsi:type="dcterms:W3CDTF">2017-09-21T01:35:00Z</dcterms:created>
  <dcterms:modified xsi:type="dcterms:W3CDTF">2017-09-21T01:35:00Z</dcterms:modified>
</cp:coreProperties>
</file>